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8E47" w14:textId="4502C6C5" w:rsidR="00735889" w:rsidRPr="00101098" w:rsidRDefault="00735889" w:rsidP="00FE7E7B">
      <w:pPr>
        <w:jc w:val="center"/>
      </w:pPr>
    </w:p>
    <w:p w14:paraId="142AB42A" w14:textId="77777777" w:rsidR="00FE7E7B" w:rsidRPr="00101098" w:rsidRDefault="00FE7E7B" w:rsidP="00735889"/>
    <w:p w14:paraId="6F396969" w14:textId="77777777" w:rsidR="00FE7E7B" w:rsidRPr="00101098" w:rsidRDefault="00FE7E7B" w:rsidP="00FE7E7B">
      <w:pPr>
        <w:jc w:val="center"/>
        <w:rPr>
          <w:rFonts w:ascii="Avenir Medium" w:hAnsi="Avenir Medium"/>
          <w:caps/>
          <w:color w:val="2B3681"/>
          <w:spacing w:val="10"/>
          <w:kern w:val="28"/>
          <w:sz w:val="28"/>
          <w:szCs w:val="28"/>
        </w:rPr>
      </w:pPr>
    </w:p>
    <w:p w14:paraId="74B01BCC" w14:textId="60268F06" w:rsidR="00735889" w:rsidRPr="00101098" w:rsidRDefault="008B2BDA" w:rsidP="00735889">
      <w:pPr>
        <w:jc w:val="center"/>
        <w:rPr>
          <w:rFonts w:ascii="Avenir Medium" w:hAnsi="Avenir Medium"/>
          <w:caps/>
          <w:color w:val="2B3681"/>
          <w:spacing w:val="10"/>
          <w:kern w:val="28"/>
          <w:sz w:val="28"/>
          <w:szCs w:val="28"/>
        </w:rPr>
      </w:pPr>
      <w:r w:rsidRPr="00101098">
        <w:rPr>
          <w:noProof/>
          <w:color w:val="C80A0A"/>
        </w:rPr>
        <w:drawing>
          <wp:inline distT="0" distB="0" distL="0" distR="0" wp14:anchorId="3D27F71D" wp14:editId="413FFAA3">
            <wp:extent cx="2316480" cy="2393781"/>
            <wp:effectExtent l="0" t="0" r="7620" b="6985"/>
            <wp:docPr id="710876162" name="Picture 2" descr="A blue whale tai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76162" name="Picture 2" descr="A blue whale tail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797" cy="2411675"/>
                    </a:xfrm>
                    <a:prstGeom prst="rect">
                      <a:avLst/>
                    </a:prstGeom>
                  </pic:spPr>
                </pic:pic>
              </a:graphicData>
            </a:graphic>
          </wp:inline>
        </w:drawing>
      </w:r>
    </w:p>
    <w:p w14:paraId="2327516E" w14:textId="77777777" w:rsidR="00735889" w:rsidRPr="00101098" w:rsidRDefault="00735889" w:rsidP="00735889">
      <w:pPr>
        <w:jc w:val="center"/>
        <w:rPr>
          <w:rFonts w:ascii="Avenir Medium" w:hAnsi="Avenir Medium"/>
          <w:caps/>
          <w:color w:val="2B3681"/>
          <w:spacing w:val="10"/>
          <w:kern w:val="28"/>
          <w:sz w:val="28"/>
          <w:szCs w:val="28"/>
        </w:rPr>
      </w:pPr>
    </w:p>
    <w:p w14:paraId="71FCA110" w14:textId="77777777" w:rsidR="00735889" w:rsidRPr="00101098" w:rsidRDefault="00735889" w:rsidP="00AA0B9B">
      <w:pPr>
        <w:jc w:val="center"/>
        <w:rPr>
          <w:rFonts w:ascii="Avenir Medium" w:hAnsi="Avenir Medium"/>
          <w:caps/>
          <w:color w:val="2B3681"/>
          <w:spacing w:val="10"/>
          <w:kern w:val="28"/>
          <w:sz w:val="28"/>
          <w:szCs w:val="28"/>
        </w:rPr>
      </w:pPr>
    </w:p>
    <w:p w14:paraId="4383AB38" w14:textId="3625B645" w:rsidR="00735889" w:rsidRPr="00101098" w:rsidRDefault="00AB3339" w:rsidP="00C605CA">
      <w:pPr>
        <w:jc w:val="center"/>
        <w:rPr>
          <w:color w:val="3A72A7"/>
          <w:sz w:val="30"/>
          <w:szCs w:val="30"/>
        </w:rPr>
      </w:pPr>
      <w:r w:rsidRPr="00101098">
        <w:rPr>
          <w:color w:val="3A72A7"/>
          <w:sz w:val="30"/>
          <w:szCs w:val="30"/>
        </w:rPr>
        <w:t>GLF ESMS Annex</w:t>
      </w:r>
      <w:r w:rsidR="0036216E" w:rsidRPr="00101098">
        <w:rPr>
          <w:color w:val="3A72A7"/>
          <w:sz w:val="30"/>
          <w:szCs w:val="30"/>
        </w:rPr>
        <w:t xml:space="preserve"> </w:t>
      </w:r>
      <w:r w:rsidR="00F71CC1" w:rsidRPr="00101098">
        <w:rPr>
          <w:color w:val="3A72A7"/>
          <w:sz w:val="30"/>
          <w:szCs w:val="30"/>
        </w:rPr>
        <w:t>G-2</w:t>
      </w:r>
    </w:p>
    <w:p w14:paraId="2AA52928" w14:textId="77777777" w:rsidR="00BA4EB0" w:rsidRPr="008422DE" w:rsidRDefault="00BA4EB0" w:rsidP="00BA4EB0">
      <w:pPr>
        <w:jc w:val="center"/>
        <w:rPr>
          <w:rFonts w:ascii="Avenir Medium" w:hAnsi="Avenir Medium"/>
          <w:caps/>
          <w:color w:val="2B3681"/>
          <w:spacing w:val="10"/>
          <w:kern w:val="28"/>
          <w:sz w:val="28"/>
          <w:szCs w:val="28"/>
        </w:rPr>
      </w:pPr>
    </w:p>
    <w:p w14:paraId="1D289E81" w14:textId="77777777" w:rsidR="00BA4EB0" w:rsidRPr="002C1452" w:rsidRDefault="00BA4EB0" w:rsidP="00BA4EB0">
      <w:pPr>
        <w:jc w:val="center"/>
        <w:rPr>
          <w:rFonts w:ascii="Avenir Medium" w:hAnsi="Avenir Medium"/>
          <w:caps/>
          <w:spacing w:val="10"/>
          <w:kern w:val="28"/>
          <w:sz w:val="40"/>
          <w:szCs w:val="40"/>
          <w:lang w:val="en-US"/>
        </w:rPr>
      </w:pPr>
      <w:r w:rsidRPr="002C1452">
        <w:rPr>
          <w:rFonts w:ascii="Avenir Medium" w:hAnsi="Avenir Medium"/>
          <w:caps/>
          <w:spacing w:val="10"/>
          <w:kern w:val="28"/>
          <w:sz w:val="40"/>
          <w:szCs w:val="40"/>
          <w:lang w:val="en-US"/>
        </w:rPr>
        <w:t>&lt;</w:t>
      </w:r>
      <w:r w:rsidRPr="00463364">
        <w:rPr>
          <w:rFonts w:ascii="Avenir Medium" w:hAnsi="Avenir Medium"/>
          <w:i/>
          <w:iCs/>
          <w:caps/>
          <w:spacing w:val="10"/>
          <w:kern w:val="28"/>
          <w:sz w:val="40"/>
          <w:szCs w:val="40"/>
          <w:shd w:val="clear" w:color="auto" w:fill="D9D9D9" w:themeFill="background1" w:themeFillShade="D9"/>
          <w:lang w:val="en-US"/>
        </w:rPr>
        <w:t>Project title</w:t>
      </w:r>
      <w:r w:rsidRPr="002C1452">
        <w:rPr>
          <w:rFonts w:ascii="Avenir Medium" w:hAnsi="Avenir Medium"/>
          <w:caps/>
          <w:spacing w:val="10"/>
          <w:kern w:val="28"/>
          <w:sz w:val="40"/>
          <w:szCs w:val="40"/>
          <w:lang w:val="en-US"/>
        </w:rPr>
        <w:t>&gt;</w:t>
      </w:r>
    </w:p>
    <w:p w14:paraId="3A556C77" w14:textId="77777777" w:rsidR="00BA4EB0" w:rsidRDefault="00BA4EB0" w:rsidP="00BA4EB0">
      <w:pPr>
        <w:jc w:val="center"/>
        <w:rPr>
          <w:rFonts w:ascii="Avenir Medium" w:hAnsi="Avenir Medium"/>
          <w:b/>
          <w:bCs/>
          <w:caps/>
          <w:color w:val="2B3681"/>
          <w:spacing w:val="10"/>
          <w:kern w:val="28"/>
          <w:sz w:val="40"/>
          <w:szCs w:val="40"/>
          <w:lang w:val="en-US"/>
        </w:rPr>
      </w:pPr>
    </w:p>
    <w:p w14:paraId="6E62303D" w14:textId="401BDFDB" w:rsidR="006C1FB3" w:rsidRDefault="006C1FB3" w:rsidP="006C1FB3">
      <w:pPr>
        <w:jc w:val="center"/>
        <w:rPr>
          <w:rFonts w:ascii="Avenir Medium" w:hAnsi="Avenir Medium"/>
          <w:b/>
          <w:bCs/>
          <w:caps/>
          <w:color w:val="2B3681"/>
          <w:spacing w:val="10"/>
          <w:kern w:val="28"/>
          <w:sz w:val="40"/>
          <w:szCs w:val="40"/>
        </w:rPr>
      </w:pPr>
      <w:r w:rsidRPr="00101098">
        <w:rPr>
          <w:rFonts w:ascii="Avenir Medium" w:hAnsi="Avenir Medium"/>
          <w:b/>
          <w:bCs/>
          <w:caps/>
          <w:color w:val="2B3681"/>
          <w:spacing w:val="10"/>
          <w:kern w:val="28"/>
          <w:sz w:val="40"/>
          <w:szCs w:val="40"/>
        </w:rPr>
        <w:t>grievance mechanism</w:t>
      </w:r>
      <w:r w:rsidR="00A51553">
        <w:rPr>
          <w:rFonts w:ascii="Avenir Medium" w:hAnsi="Avenir Medium"/>
          <w:b/>
          <w:bCs/>
          <w:caps/>
          <w:color w:val="2B3681"/>
          <w:spacing w:val="10"/>
          <w:kern w:val="28"/>
          <w:sz w:val="40"/>
          <w:szCs w:val="40"/>
        </w:rPr>
        <w:t xml:space="preserve"> </w:t>
      </w:r>
      <w:r w:rsidR="007974C5">
        <w:rPr>
          <w:rFonts w:ascii="Avenir Medium" w:hAnsi="Avenir Medium"/>
          <w:b/>
          <w:bCs/>
          <w:caps/>
          <w:color w:val="2B3681"/>
          <w:spacing w:val="10"/>
          <w:kern w:val="28"/>
          <w:sz w:val="40"/>
          <w:szCs w:val="40"/>
          <w:lang w:val="en-US"/>
        </w:rPr>
        <w:t>Template</w:t>
      </w:r>
    </w:p>
    <w:p w14:paraId="2A2C226E" w14:textId="77777777" w:rsidR="00995D1E" w:rsidRDefault="00995D1E" w:rsidP="00995D1E">
      <w:pPr>
        <w:jc w:val="center"/>
        <w:rPr>
          <w:rFonts w:ascii="Avenir Medium" w:hAnsi="Avenir Medium"/>
          <w:b/>
          <w:bCs/>
          <w:caps/>
          <w:color w:val="2B3681"/>
          <w:spacing w:val="10"/>
          <w:kern w:val="28"/>
          <w:sz w:val="40"/>
          <w:szCs w:val="40"/>
          <w:lang w:val="en-US"/>
        </w:rPr>
      </w:pPr>
    </w:p>
    <w:p w14:paraId="7A31AB4D" w14:textId="77777777" w:rsidR="00995D1E" w:rsidRPr="002C1452" w:rsidRDefault="00995D1E" w:rsidP="00995D1E">
      <w:pPr>
        <w:jc w:val="center"/>
        <w:rPr>
          <w:rFonts w:ascii="Avenir Medium" w:hAnsi="Avenir Medium"/>
          <w:caps/>
          <w:spacing w:val="10"/>
          <w:kern w:val="28"/>
          <w:sz w:val="40"/>
          <w:szCs w:val="40"/>
          <w:lang w:val="en-US"/>
        </w:rPr>
      </w:pPr>
      <w:r w:rsidRPr="002C1452">
        <w:rPr>
          <w:rFonts w:ascii="Avenir Medium" w:hAnsi="Avenir Medium"/>
          <w:caps/>
          <w:spacing w:val="10"/>
          <w:kern w:val="28"/>
          <w:sz w:val="40"/>
          <w:szCs w:val="40"/>
          <w:lang w:val="en-US"/>
        </w:rPr>
        <w:t>&lt;</w:t>
      </w:r>
      <w:r w:rsidRPr="00463364">
        <w:rPr>
          <w:rFonts w:ascii="Avenir Medium" w:hAnsi="Avenir Medium"/>
          <w:caps/>
          <w:spacing w:val="10"/>
          <w:kern w:val="28"/>
          <w:sz w:val="40"/>
          <w:szCs w:val="40"/>
          <w:shd w:val="clear" w:color="auto" w:fill="D9D9D9" w:themeFill="background1" w:themeFillShade="D9"/>
          <w:lang w:val="en-US"/>
        </w:rPr>
        <w:t>grantee</w:t>
      </w:r>
      <w:r w:rsidRPr="002C1452">
        <w:rPr>
          <w:rFonts w:ascii="Avenir Medium" w:hAnsi="Avenir Medium"/>
          <w:caps/>
          <w:spacing w:val="10"/>
          <w:kern w:val="28"/>
          <w:sz w:val="40"/>
          <w:szCs w:val="40"/>
          <w:lang w:val="en-US"/>
        </w:rPr>
        <w:t>&gt;</w:t>
      </w:r>
    </w:p>
    <w:p w14:paraId="5E85A4E7" w14:textId="77777777" w:rsidR="00995D1E" w:rsidRDefault="00995D1E" w:rsidP="00995D1E">
      <w:pPr>
        <w:jc w:val="both"/>
        <w:rPr>
          <w:rFonts w:ascii="Avenir Medium" w:hAnsi="Avenir Medium"/>
          <w:b/>
          <w:bCs/>
          <w:caps/>
          <w:color w:val="2B3681"/>
          <w:spacing w:val="10"/>
          <w:kern w:val="28"/>
          <w:sz w:val="40"/>
          <w:szCs w:val="40"/>
          <w:lang w:val="en-US"/>
        </w:rPr>
      </w:pPr>
    </w:p>
    <w:p w14:paraId="48141C8A" w14:textId="77777777" w:rsidR="00995D1E" w:rsidRPr="003523B9" w:rsidRDefault="00995D1E" w:rsidP="00995D1E">
      <w:pPr>
        <w:ind w:left="432"/>
        <w:jc w:val="both"/>
        <w:rPr>
          <w:lang w:val="en-ZA"/>
        </w:rPr>
      </w:pPr>
      <w:r w:rsidRPr="003523B9">
        <w:rPr>
          <w:lang w:val="en-ZA"/>
        </w:rPr>
        <w:t>Version: &lt;</w:t>
      </w:r>
      <w:r w:rsidRPr="00463364">
        <w:rPr>
          <w:shd w:val="clear" w:color="auto" w:fill="D9D9D9" w:themeFill="background1" w:themeFillShade="D9"/>
          <w:lang w:val="en-ZA"/>
        </w:rPr>
        <w:t>Preliminary or Final Version</w:t>
      </w:r>
      <w:r w:rsidRPr="003523B9">
        <w:rPr>
          <w:lang w:val="en-ZA"/>
        </w:rPr>
        <w:t xml:space="preserve">&gt; </w:t>
      </w:r>
    </w:p>
    <w:p w14:paraId="4697C62E" w14:textId="77777777" w:rsidR="00995D1E" w:rsidRPr="003523B9" w:rsidRDefault="00995D1E" w:rsidP="00995D1E">
      <w:pPr>
        <w:ind w:left="432"/>
        <w:jc w:val="both"/>
        <w:rPr>
          <w:lang w:val="en-ZA"/>
        </w:rPr>
      </w:pPr>
      <w:r w:rsidRPr="003523B9">
        <w:rPr>
          <w:lang w:val="en-ZA"/>
        </w:rPr>
        <w:t xml:space="preserve">Date of First Draft: </w:t>
      </w:r>
    </w:p>
    <w:p w14:paraId="099F7BD9" w14:textId="0AA01AD7" w:rsidR="0096251C" w:rsidRPr="00101098" w:rsidRDefault="00995D1E" w:rsidP="002C1452">
      <w:pPr>
        <w:ind w:left="432"/>
        <w:jc w:val="both"/>
        <w:rPr>
          <w:color w:val="3A72A7"/>
        </w:rPr>
      </w:pPr>
      <w:r w:rsidRPr="003523B9">
        <w:rPr>
          <w:lang w:val="en-ZA"/>
        </w:rPr>
        <w:t>Date last update</w:t>
      </w:r>
      <w:r w:rsidR="002C1452" w:rsidRPr="001B7578">
        <w:rPr>
          <w:noProof/>
        </w:rPr>
        <mc:AlternateContent>
          <mc:Choice Requires="wps">
            <w:drawing>
              <wp:anchor distT="0" distB="0" distL="114300" distR="114300" simplePos="0" relativeHeight="251659264" behindDoc="0" locked="0" layoutInCell="1" allowOverlap="1" wp14:anchorId="14B7F7D9" wp14:editId="70ABEF2F">
                <wp:simplePos x="0" y="0"/>
                <wp:positionH relativeFrom="margin">
                  <wp:posOffset>0</wp:posOffset>
                </wp:positionH>
                <wp:positionV relativeFrom="paragraph">
                  <wp:posOffset>316230</wp:posOffset>
                </wp:positionV>
                <wp:extent cx="5780314" cy="1828800"/>
                <wp:effectExtent l="0" t="0" r="11430" b="25400"/>
                <wp:wrapSquare wrapText="bothSides"/>
                <wp:docPr id="1214132952" name="Text Box 1"/>
                <wp:cNvGraphicFramePr/>
                <a:graphic xmlns:a="http://schemas.openxmlformats.org/drawingml/2006/main">
                  <a:graphicData uri="http://schemas.microsoft.com/office/word/2010/wordprocessingShape">
                    <wps:wsp>
                      <wps:cNvSpPr txBox="1"/>
                      <wps:spPr>
                        <a:xfrm>
                          <a:off x="0" y="0"/>
                          <a:ext cx="5780314" cy="1828800"/>
                        </a:xfrm>
                        <a:prstGeom prst="rect">
                          <a:avLst/>
                        </a:prstGeom>
                        <a:solidFill>
                          <a:schemeClr val="accent3">
                            <a:lumMod val="20000"/>
                            <a:lumOff val="80000"/>
                          </a:schemeClr>
                        </a:solidFill>
                        <a:ln w="6350">
                          <a:solidFill>
                            <a:prstClr val="black"/>
                          </a:solidFill>
                        </a:ln>
                      </wps:spPr>
                      <wps:txbx>
                        <w:txbxContent>
                          <w:p w14:paraId="17C3EACD" w14:textId="77777777" w:rsidR="002C1452" w:rsidRPr="001B7578" w:rsidRDefault="002C1452" w:rsidP="002C1452">
                            <w:pPr>
                              <w:pStyle w:val="Kop3"/>
                              <w:numPr>
                                <w:ilvl w:val="0"/>
                                <w:numId w:val="0"/>
                              </w:numPr>
                              <w:ind w:left="1080" w:hanging="720"/>
                              <w:jc w:val="center"/>
                              <w:rPr>
                                <w:rStyle w:val="Intensieveverwijzing"/>
                                <w:lang w:val="en-GB"/>
                              </w:rPr>
                            </w:pPr>
                            <w:bookmarkStart w:id="0" w:name="_Toc175586698"/>
                            <w:r>
                              <w:rPr>
                                <w:rStyle w:val="Intensieveverwijzing"/>
                                <w:lang w:val="en-GB"/>
                              </w:rPr>
                              <w:t>NOTE: this is a template for Grantees to use.</w:t>
                            </w:r>
                            <w:bookmarkEnd w:id="0"/>
                          </w:p>
                          <w:p w14:paraId="3B434BB4" w14:textId="3B268904" w:rsidR="00054760" w:rsidRPr="001B7578" w:rsidRDefault="00054760" w:rsidP="00054760">
                            <w:pPr>
                              <w:ind w:left="360"/>
                            </w:pPr>
                            <w:r>
                              <w:t xml:space="preserve">This is the template for a project ESMP.  </w:t>
                            </w:r>
                            <w:r w:rsidR="007F62E3">
                              <w:t>G</w:t>
                            </w:r>
                            <w:r>
                              <w:t>uidance to the Grantee</w:t>
                            </w:r>
                            <w:r w:rsidR="007F62E3">
                              <w:t xml:space="preserve"> is provided</w:t>
                            </w:r>
                            <w:r>
                              <w:t xml:space="preserve"> in blue text.  The black text is suggested text to be used by Grantees which can be edited as necessary.</w:t>
                            </w:r>
                          </w:p>
                          <w:p w14:paraId="4DAD4B45" w14:textId="77777777" w:rsidR="002C1452" w:rsidRPr="001B7578" w:rsidRDefault="002C1452" w:rsidP="002C1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B7F7D9" id="_x0000_t202" coordsize="21600,21600" o:spt="202" path="m,l,21600r21600,l21600,xe">
                <v:stroke joinstyle="miter"/>
                <v:path gradientshapeok="t" o:connecttype="rect"/>
              </v:shapetype>
              <v:shape id="Text Box 1" o:spid="_x0000_s1026" type="#_x0000_t202" style="position:absolute;left:0;text-align:left;margin-left:0;margin-top:24.9pt;width:455.1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IjVQIAALwEAAAOAAAAZHJzL2Uyb0RvYy54bWysVMlu2zAQvRfoPxC815K8JK5gOXAduCjg&#10;JgGcImeaoiyhFIclaUvu12dIyUvSnope6Nk0y5s3nt21tSQHYWwFKqPJIKZEKA55pXYZ/fG8+jSl&#10;xDqmciZBiYwehaV3848fZo1OxRBKkLkwBJMomzY6o6VzOo0iy0tRMzsALRQ6CzA1c6iaXZQb1mD2&#10;WkbDOL6JGjC5NsCFtWi975x0HvIXheDusSiscERmFHtz4TXh3fo3ms9YujNMlxXv22D/0EXNKoVF&#10;z6numWNkb6o/UtUVN2ChcAMOdQRFUXERZsBpkvjdNJuSaRFmQXCsPsNk/19a/nDY6CdDXPsFWlyg&#10;B6TRNrVo9PO0han9L3ZK0I8QHs+widYRjsbJ7TQeJWNKOPqS6XA6jQOw0eVzbaz7KqAmXsiowb0E&#10;uNhhbR2WxNBTiK9mQVb5qpIyKJ4LYikNOTDcIuNcKDcKn8t9/R3yzo5s6MqyFM249c6MvZy7Cazy&#10;mULBN0WkIk1Gb0aTOCR+4/OdnctvJeM/PUrY8lUUalKh8YKdl1y7bXtAt5AfEWcDHQWt5qsK866Z&#10;dU/MIOcQWrwj94hPIQGbgV6ipATz+292H49UQC8lDXI4o/bXnhlBifymkCSfk/HYkz4o48ntEBVz&#10;7dlee9S+XgICnODFah5EH+/kSSwM1C94bgtfFV1McaydUXcSl667LDxXLhaLEIQ018yt1UZzn9ov&#10;1OP53L4wo3s6OGTSA5zYztJ3rOhiAxX0Yu9gVQXKeIA7VHvc8UTCWvpz9jd4rYeoy5/O/BUAAP//&#10;AwBQSwMEFAAGAAgAAAAhAOBaXEjeAAAABwEAAA8AAABkcnMvZG93bnJldi54bWxMj0FLw0AQhe+C&#10;/2EZwZvd1ITaxmyKCAURCrZ68bbZHZPQ7Gzc3bbRX+940uPwHt/7plpPbhAnDLH3pGA+y0AgGW97&#10;ahW8vW5uliBi0mT14AkVfGGEdX15UenS+jPt8LRPrWAIxVIr6FIaSymj6dDpOPMjEmcfPjid+Ayt&#10;tEGfGe4GeZtlC+l0T7zQ6REfOzSH/dEx5fCybYoxLOSnab63z+/Fxpknpa6vpod7EAmn9FeGX31W&#10;h5qdGn8kG8WggB9JCooV+3O6mmc5iEZBnt8tQdaV/O9f/wAAAP//AwBQSwECLQAUAAYACAAAACEA&#10;toM4kv4AAADhAQAAEwAAAAAAAAAAAAAAAAAAAAAAW0NvbnRlbnRfVHlwZXNdLnhtbFBLAQItABQA&#10;BgAIAAAAIQA4/SH/1gAAAJQBAAALAAAAAAAAAAAAAAAAAC8BAABfcmVscy8ucmVsc1BLAQItABQA&#10;BgAIAAAAIQAuPOIjVQIAALwEAAAOAAAAAAAAAAAAAAAAAC4CAABkcnMvZTJvRG9jLnhtbFBLAQIt&#10;ABQABgAIAAAAIQDgWlxI3gAAAAcBAAAPAAAAAAAAAAAAAAAAAK8EAABkcnMvZG93bnJldi54bWxQ&#10;SwUGAAAAAAQABADzAAAAugUAAAAA&#10;" fillcolor="#ededed [662]" strokeweight=".5pt">
                <v:textbox style="mso-fit-shape-to-text:t">
                  <w:txbxContent>
                    <w:p w14:paraId="17C3EACD" w14:textId="77777777" w:rsidR="002C1452" w:rsidRPr="001B7578" w:rsidRDefault="002C1452" w:rsidP="002C1452">
                      <w:pPr>
                        <w:pStyle w:val="Kop3"/>
                        <w:numPr>
                          <w:ilvl w:val="0"/>
                          <w:numId w:val="0"/>
                        </w:numPr>
                        <w:ind w:left="1080" w:hanging="720"/>
                        <w:jc w:val="center"/>
                        <w:rPr>
                          <w:rStyle w:val="Intensieveverwijzing"/>
                          <w:lang w:val="en-GB"/>
                        </w:rPr>
                      </w:pPr>
                      <w:bookmarkStart w:id="1" w:name="_Toc175586698"/>
                      <w:r>
                        <w:rPr>
                          <w:rStyle w:val="Intensieveverwijzing"/>
                          <w:lang w:val="en-GB"/>
                        </w:rPr>
                        <w:t>NOTE: this is a template for Grantees to use.</w:t>
                      </w:r>
                      <w:bookmarkEnd w:id="1"/>
                    </w:p>
                    <w:p w14:paraId="3B434BB4" w14:textId="3B268904" w:rsidR="00054760" w:rsidRPr="001B7578" w:rsidRDefault="00054760" w:rsidP="00054760">
                      <w:pPr>
                        <w:ind w:left="360"/>
                      </w:pPr>
                      <w:r>
                        <w:t xml:space="preserve">This is the template for a project ESMP.  </w:t>
                      </w:r>
                      <w:r w:rsidR="007F62E3">
                        <w:t>G</w:t>
                      </w:r>
                      <w:r>
                        <w:t>uidance to the Grantee</w:t>
                      </w:r>
                      <w:r w:rsidR="007F62E3">
                        <w:t xml:space="preserve"> is provided</w:t>
                      </w:r>
                      <w:r>
                        <w:t xml:space="preserve"> in blue text.  The black text is suggested text to be used by Grantees which can be edited as necessary.</w:t>
                      </w:r>
                    </w:p>
                    <w:p w14:paraId="4DAD4B45" w14:textId="77777777" w:rsidR="002C1452" w:rsidRPr="001B7578" w:rsidRDefault="002C1452" w:rsidP="002C1452"/>
                  </w:txbxContent>
                </v:textbox>
                <w10:wrap type="square" anchorx="margin"/>
              </v:shape>
            </w:pict>
          </mc:Fallback>
        </mc:AlternateContent>
      </w:r>
    </w:p>
    <w:p w14:paraId="3C7BA303" w14:textId="77777777" w:rsidR="0059178A" w:rsidRDefault="0059178A" w:rsidP="0059178A">
      <w:pPr>
        <w:rPr>
          <w:color w:val="3A72A7"/>
        </w:rPr>
      </w:pPr>
    </w:p>
    <w:p w14:paraId="5BD55895" w14:textId="74560BBA" w:rsidR="00054760" w:rsidRPr="00101098" w:rsidRDefault="00054760" w:rsidP="0059178A">
      <w:pPr>
        <w:rPr>
          <w:color w:val="3A72A7"/>
        </w:rPr>
        <w:sectPr w:rsidR="00054760" w:rsidRPr="00101098" w:rsidSect="00287F5A">
          <w:headerReference w:type="default" r:id="rId12"/>
          <w:footerReference w:type="even" r:id="rId13"/>
          <w:footerReference w:type="default" r:id="rId14"/>
          <w:pgSz w:w="11900" w:h="16840"/>
          <w:pgMar w:top="1440" w:right="1440" w:bottom="1440" w:left="1440" w:header="708" w:footer="708" w:gutter="0"/>
          <w:pgNumType w:start="1"/>
          <w:cols w:space="708"/>
          <w:titlePg/>
          <w:docGrid w:linePitch="360"/>
        </w:sectPr>
      </w:pPr>
    </w:p>
    <w:sdt>
      <w:sdtPr>
        <w:rPr>
          <w:rFonts w:ascii="Avenir" w:eastAsiaTheme="minorEastAsia" w:hAnsi="Avenir" w:cs="Open Sans"/>
          <w:b w:val="0"/>
          <w:bCs w:val="0"/>
          <w:color w:val="auto"/>
          <w:kern w:val="2"/>
          <w:sz w:val="22"/>
          <w:szCs w:val="22"/>
          <w:lang w:val="en-GB"/>
          <w14:ligatures w14:val="standardContextual"/>
        </w:rPr>
        <w:id w:val="-1845168393"/>
        <w:docPartObj>
          <w:docPartGallery w:val="Table of Contents"/>
          <w:docPartUnique/>
        </w:docPartObj>
      </w:sdtPr>
      <w:sdtContent>
        <w:p w14:paraId="7CD98556" w14:textId="18BDEB8E" w:rsidR="0096251C" w:rsidRPr="00101098" w:rsidRDefault="0096251C">
          <w:pPr>
            <w:pStyle w:val="Kopvaninhoudsopgave"/>
            <w:rPr>
              <w:lang w:val="en-GB"/>
            </w:rPr>
          </w:pPr>
          <w:r w:rsidRPr="00101098">
            <w:rPr>
              <w:lang w:val="en-GB"/>
            </w:rPr>
            <w:t>Table of Contents</w:t>
          </w:r>
        </w:p>
        <w:p w14:paraId="64D3A0E4" w14:textId="66B80AFD" w:rsidR="00A06043" w:rsidRDefault="0096251C">
          <w:pPr>
            <w:pStyle w:val="Inhopg3"/>
            <w:tabs>
              <w:tab w:val="right" w:leader="dot" w:pos="9010"/>
            </w:tabs>
            <w:rPr>
              <w:rFonts w:cstheme="minorBidi"/>
              <w:i w:val="0"/>
              <w:iCs w:val="0"/>
              <w:noProof/>
              <w:sz w:val="24"/>
              <w:szCs w:val="24"/>
              <w:lang w:val="en-ZA" w:eastAsia="en-ZA"/>
            </w:rPr>
          </w:pPr>
          <w:r w:rsidRPr="00101098">
            <w:rPr>
              <w:caps/>
            </w:rPr>
            <w:fldChar w:fldCharType="begin"/>
          </w:r>
          <w:r w:rsidRPr="00101098">
            <w:instrText xml:space="preserve"> TOC \o "1-3" \h \z \u </w:instrText>
          </w:r>
          <w:r w:rsidRPr="00101098">
            <w:rPr>
              <w:caps/>
            </w:rPr>
            <w:fldChar w:fldCharType="separate"/>
          </w:r>
          <w:hyperlink w:anchor="_Toc175586698" w:history="1">
            <w:r w:rsidR="00A06043" w:rsidRPr="003D4029">
              <w:rPr>
                <w:rStyle w:val="Hyperlink"/>
                <w:rFonts w:ascii="Avenir Medium" w:hAnsi="Avenir Medium"/>
                <w:smallCaps/>
                <w:noProof/>
                <w:spacing w:val="5"/>
              </w:rPr>
              <w:t>NOTE: this is a template for Grantees to use.</w:t>
            </w:r>
            <w:r w:rsidR="00A06043">
              <w:rPr>
                <w:noProof/>
                <w:webHidden/>
              </w:rPr>
              <w:tab/>
            </w:r>
            <w:r w:rsidR="00A06043">
              <w:rPr>
                <w:noProof/>
                <w:webHidden/>
              </w:rPr>
              <w:fldChar w:fldCharType="begin"/>
            </w:r>
            <w:r w:rsidR="00A06043">
              <w:rPr>
                <w:noProof/>
                <w:webHidden/>
              </w:rPr>
              <w:instrText xml:space="preserve"> PAGEREF _Toc175586698 \h </w:instrText>
            </w:r>
            <w:r w:rsidR="00A06043">
              <w:rPr>
                <w:noProof/>
                <w:webHidden/>
              </w:rPr>
            </w:r>
            <w:r w:rsidR="00A06043">
              <w:rPr>
                <w:noProof/>
                <w:webHidden/>
              </w:rPr>
              <w:fldChar w:fldCharType="separate"/>
            </w:r>
            <w:r w:rsidR="009429D3">
              <w:rPr>
                <w:noProof/>
                <w:webHidden/>
              </w:rPr>
              <w:t>1</w:t>
            </w:r>
            <w:r w:rsidR="00A06043">
              <w:rPr>
                <w:noProof/>
                <w:webHidden/>
              </w:rPr>
              <w:fldChar w:fldCharType="end"/>
            </w:r>
          </w:hyperlink>
        </w:p>
        <w:p w14:paraId="25D043C4" w14:textId="490A99B4" w:rsidR="00A06043" w:rsidRDefault="00A06043">
          <w:pPr>
            <w:pStyle w:val="Inhopg1"/>
            <w:tabs>
              <w:tab w:val="left" w:pos="440"/>
              <w:tab w:val="right" w:leader="dot" w:pos="9010"/>
            </w:tabs>
            <w:rPr>
              <w:rFonts w:cstheme="minorBidi"/>
              <w:b w:val="0"/>
              <w:bCs w:val="0"/>
              <w:caps w:val="0"/>
              <w:noProof/>
              <w:sz w:val="24"/>
              <w:szCs w:val="24"/>
              <w:lang w:val="en-ZA" w:eastAsia="en-ZA"/>
            </w:rPr>
          </w:pPr>
          <w:hyperlink w:anchor="_Toc175586699" w:history="1">
            <w:r w:rsidRPr="003D4029">
              <w:rPr>
                <w:rStyle w:val="Hyperlink"/>
                <w:noProof/>
              </w:rPr>
              <w:t>1</w:t>
            </w:r>
            <w:r>
              <w:rPr>
                <w:rFonts w:cstheme="minorBidi"/>
                <w:b w:val="0"/>
                <w:bCs w:val="0"/>
                <w:caps w:val="0"/>
                <w:noProof/>
                <w:sz w:val="24"/>
                <w:szCs w:val="24"/>
                <w:lang w:val="en-ZA" w:eastAsia="en-ZA"/>
              </w:rPr>
              <w:tab/>
            </w:r>
            <w:r w:rsidRPr="003D4029">
              <w:rPr>
                <w:rStyle w:val="Hyperlink"/>
                <w:noProof/>
              </w:rPr>
              <w:t>Introduction</w:t>
            </w:r>
            <w:r>
              <w:rPr>
                <w:noProof/>
                <w:webHidden/>
              </w:rPr>
              <w:tab/>
            </w:r>
            <w:r>
              <w:rPr>
                <w:noProof/>
                <w:webHidden/>
              </w:rPr>
              <w:fldChar w:fldCharType="begin"/>
            </w:r>
            <w:r>
              <w:rPr>
                <w:noProof/>
                <w:webHidden/>
              </w:rPr>
              <w:instrText xml:space="preserve"> PAGEREF _Toc175586699 \h </w:instrText>
            </w:r>
            <w:r>
              <w:rPr>
                <w:noProof/>
                <w:webHidden/>
              </w:rPr>
            </w:r>
            <w:r>
              <w:rPr>
                <w:noProof/>
                <w:webHidden/>
              </w:rPr>
              <w:fldChar w:fldCharType="separate"/>
            </w:r>
            <w:r w:rsidR="009429D3">
              <w:rPr>
                <w:noProof/>
                <w:webHidden/>
              </w:rPr>
              <w:t>3</w:t>
            </w:r>
            <w:r>
              <w:rPr>
                <w:noProof/>
                <w:webHidden/>
              </w:rPr>
              <w:fldChar w:fldCharType="end"/>
            </w:r>
          </w:hyperlink>
        </w:p>
        <w:p w14:paraId="41C4701F" w14:textId="355FEE85"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00" w:history="1">
            <w:r w:rsidRPr="003D4029">
              <w:rPr>
                <w:rStyle w:val="Hyperlink"/>
                <w:noProof/>
              </w:rPr>
              <w:t>1.1</w:t>
            </w:r>
            <w:r>
              <w:rPr>
                <w:rFonts w:cstheme="minorBidi"/>
                <w:smallCaps w:val="0"/>
                <w:noProof/>
                <w:sz w:val="24"/>
                <w:szCs w:val="24"/>
                <w:lang w:val="en-ZA" w:eastAsia="en-ZA"/>
              </w:rPr>
              <w:tab/>
            </w:r>
            <w:r w:rsidRPr="003D4029">
              <w:rPr>
                <w:rStyle w:val="Hyperlink"/>
                <w:noProof/>
              </w:rPr>
              <w:t>Objectives and Scope</w:t>
            </w:r>
            <w:r>
              <w:rPr>
                <w:noProof/>
                <w:webHidden/>
              </w:rPr>
              <w:tab/>
            </w:r>
            <w:r>
              <w:rPr>
                <w:noProof/>
                <w:webHidden/>
              </w:rPr>
              <w:fldChar w:fldCharType="begin"/>
            </w:r>
            <w:r>
              <w:rPr>
                <w:noProof/>
                <w:webHidden/>
              </w:rPr>
              <w:instrText xml:space="preserve"> PAGEREF _Toc175586700 \h </w:instrText>
            </w:r>
            <w:r>
              <w:rPr>
                <w:noProof/>
                <w:webHidden/>
              </w:rPr>
            </w:r>
            <w:r>
              <w:rPr>
                <w:noProof/>
                <w:webHidden/>
              </w:rPr>
              <w:fldChar w:fldCharType="separate"/>
            </w:r>
            <w:r w:rsidR="009429D3">
              <w:rPr>
                <w:noProof/>
                <w:webHidden/>
              </w:rPr>
              <w:t>3</w:t>
            </w:r>
            <w:r>
              <w:rPr>
                <w:noProof/>
                <w:webHidden/>
              </w:rPr>
              <w:fldChar w:fldCharType="end"/>
            </w:r>
          </w:hyperlink>
        </w:p>
        <w:p w14:paraId="280E3EC3" w14:textId="1FC7A0CF"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01" w:history="1">
            <w:r w:rsidRPr="003D4029">
              <w:rPr>
                <w:rStyle w:val="Hyperlink"/>
                <w:noProof/>
              </w:rPr>
              <w:t>1.2</w:t>
            </w:r>
            <w:r>
              <w:rPr>
                <w:rFonts w:cstheme="minorBidi"/>
                <w:smallCaps w:val="0"/>
                <w:noProof/>
                <w:sz w:val="24"/>
                <w:szCs w:val="24"/>
                <w:lang w:val="en-ZA" w:eastAsia="en-ZA"/>
              </w:rPr>
              <w:tab/>
            </w:r>
            <w:r w:rsidRPr="003D4029">
              <w:rPr>
                <w:rStyle w:val="Hyperlink"/>
                <w:noProof/>
              </w:rPr>
              <w:t>Operative Principles</w:t>
            </w:r>
            <w:r>
              <w:rPr>
                <w:noProof/>
                <w:webHidden/>
              </w:rPr>
              <w:tab/>
            </w:r>
            <w:r>
              <w:rPr>
                <w:noProof/>
                <w:webHidden/>
              </w:rPr>
              <w:fldChar w:fldCharType="begin"/>
            </w:r>
            <w:r>
              <w:rPr>
                <w:noProof/>
                <w:webHidden/>
              </w:rPr>
              <w:instrText xml:space="preserve"> PAGEREF _Toc175586701 \h </w:instrText>
            </w:r>
            <w:r>
              <w:rPr>
                <w:noProof/>
                <w:webHidden/>
              </w:rPr>
            </w:r>
            <w:r>
              <w:rPr>
                <w:noProof/>
                <w:webHidden/>
              </w:rPr>
              <w:fldChar w:fldCharType="separate"/>
            </w:r>
            <w:r w:rsidR="009429D3">
              <w:rPr>
                <w:noProof/>
                <w:webHidden/>
              </w:rPr>
              <w:t>4</w:t>
            </w:r>
            <w:r>
              <w:rPr>
                <w:noProof/>
                <w:webHidden/>
              </w:rPr>
              <w:fldChar w:fldCharType="end"/>
            </w:r>
          </w:hyperlink>
        </w:p>
        <w:p w14:paraId="458A8F17" w14:textId="30CA01C1" w:rsidR="00A06043" w:rsidRDefault="00A06043">
          <w:pPr>
            <w:pStyle w:val="Inhopg1"/>
            <w:tabs>
              <w:tab w:val="left" w:pos="440"/>
              <w:tab w:val="right" w:leader="dot" w:pos="9010"/>
            </w:tabs>
            <w:rPr>
              <w:rFonts w:cstheme="minorBidi"/>
              <w:b w:val="0"/>
              <w:bCs w:val="0"/>
              <w:caps w:val="0"/>
              <w:noProof/>
              <w:sz w:val="24"/>
              <w:szCs w:val="24"/>
              <w:lang w:val="en-ZA" w:eastAsia="en-ZA"/>
            </w:rPr>
          </w:pPr>
          <w:hyperlink w:anchor="_Toc175586702" w:history="1">
            <w:r w:rsidRPr="003D4029">
              <w:rPr>
                <w:rStyle w:val="Hyperlink"/>
                <w:noProof/>
              </w:rPr>
              <w:t>2</w:t>
            </w:r>
            <w:r>
              <w:rPr>
                <w:rFonts w:cstheme="minorBidi"/>
                <w:b w:val="0"/>
                <w:bCs w:val="0"/>
                <w:caps w:val="0"/>
                <w:noProof/>
                <w:sz w:val="24"/>
                <w:szCs w:val="24"/>
                <w:lang w:val="en-ZA" w:eastAsia="en-ZA"/>
              </w:rPr>
              <w:tab/>
            </w:r>
            <w:r w:rsidRPr="003D4029">
              <w:rPr>
                <w:rStyle w:val="Hyperlink"/>
                <w:noProof/>
              </w:rPr>
              <w:t>Grievance Mechanism</w:t>
            </w:r>
            <w:r>
              <w:rPr>
                <w:noProof/>
                <w:webHidden/>
              </w:rPr>
              <w:tab/>
            </w:r>
            <w:r>
              <w:rPr>
                <w:noProof/>
                <w:webHidden/>
              </w:rPr>
              <w:fldChar w:fldCharType="begin"/>
            </w:r>
            <w:r>
              <w:rPr>
                <w:noProof/>
                <w:webHidden/>
              </w:rPr>
              <w:instrText xml:space="preserve"> PAGEREF _Toc175586702 \h </w:instrText>
            </w:r>
            <w:r>
              <w:rPr>
                <w:noProof/>
                <w:webHidden/>
              </w:rPr>
            </w:r>
            <w:r>
              <w:rPr>
                <w:noProof/>
                <w:webHidden/>
              </w:rPr>
              <w:fldChar w:fldCharType="separate"/>
            </w:r>
            <w:r w:rsidR="009429D3">
              <w:rPr>
                <w:noProof/>
                <w:webHidden/>
              </w:rPr>
              <w:t>4</w:t>
            </w:r>
            <w:r>
              <w:rPr>
                <w:noProof/>
                <w:webHidden/>
              </w:rPr>
              <w:fldChar w:fldCharType="end"/>
            </w:r>
          </w:hyperlink>
        </w:p>
        <w:p w14:paraId="6FA02D6F" w14:textId="5DDF71B5"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03" w:history="1">
            <w:r w:rsidRPr="003D4029">
              <w:rPr>
                <w:rStyle w:val="Hyperlink"/>
                <w:noProof/>
              </w:rPr>
              <w:t>2.1</w:t>
            </w:r>
            <w:r>
              <w:rPr>
                <w:rFonts w:cstheme="minorBidi"/>
                <w:smallCaps w:val="0"/>
                <w:noProof/>
                <w:sz w:val="24"/>
                <w:szCs w:val="24"/>
                <w:lang w:val="en-ZA" w:eastAsia="en-ZA"/>
              </w:rPr>
              <w:tab/>
            </w:r>
            <w:r w:rsidRPr="003D4029">
              <w:rPr>
                <w:rStyle w:val="Hyperlink"/>
                <w:noProof/>
              </w:rPr>
              <w:t>Access</w:t>
            </w:r>
            <w:r>
              <w:rPr>
                <w:noProof/>
                <w:webHidden/>
              </w:rPr>
              <w:tab/>
            </w:r>
            <w:r>
              <w:rPr>
                <w:noProof/>
                <w:webHidden/>
              </w:rPr>
              <w:fldChar w:fldCharType="begin"/>
            </w:r>
            <w:r>
              <w:rPr>
                <w:noProof/>
                <w:webHidden/>
              </w:rPr>
              <w:instrText xml:space="preserve"> PAGEREF _Toc175586703 \h </w:instrText>
            </w:r>
            <w:r>
              <w:rPr>
                <w:noProof/>
                <w:webHidden/>
              </w:rPr>
            </w:r>
            <w:r>
              <w:rPr>
                <w:noProof/>
                <w:webHidden/>
              </w:rPr>
              <w:fldChar w:fldCharType="separate"/>
            </w:r>
            <w:r w:rsidR="009429D3">
              <w:rPr>
                <w:noProof/>
                <w:webHidden/>
              </w:rPr>
              <w:t>4</w:t>
            </w:r>
            <w:r>
              <w:rPr>
                <w:noProof/>
                <w:webHidden/>
              </w:rPr>
              <w:fldChar w:fldCharType="end"/>
            </w:r>
          </w:hyperlink>
        </w:p>
        <w:p w14:paraId="6EFBF17C" w14:textId="62843AFE"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04" w:history="1">
            <w:r w:rsidRPr="003D4029">
              <w:rPr>
                <w:rStyle w:val="Hyperlink"/>
                <w:noProof/>
              </w:rPr>
              <w:t>2.2</w:t>
            </w:r>
            <w:r>
              <w:rPr>
                <w:rFonts w:cstheme="minorBidi"/>
                <w:smallCaps w:val="0"/>
                <w:noProof/>
                <w:sz w:val="24"/>
                <w:szCs w:val="24"/>
                <w:lang w:val="en-ZA" w:eastAsia="en-ZA"/>
              </w:rPr>
              <w:tab/>
            </w:r>
            <w:r w:rsidRPr="003D4029">
              <w:rPr>
                <w:rStyle w:val="Hyperlink"/>
                <w:noProof/>
              </w:rPr>
              <w:t>Structure</w:t>
            </w:r>
            <w:r>
              <w:rPr>
                <w:noProof/>
                <w:webHidden/>
              </w:rPr>
              <w:tab/>
            </w:r>
            <w:r>
              <w:rPr>
                <w:noProof/>
                <w:webHidden/>
              </w:rPr>
              <w:fldChar w:fldCharType="begin"/>
            </w:r>
            <w:r>
              <w:rPr>
                <w:noProof/>
                <w:webHidden/>
              </w:rPr>
              <w:instrText xml:space="preserve"> PAGEREF _Toc175586704 \h </w:instrText>
            </w:r>
            <w:r>
              <w:rPr>
                <w:noProof/>
                <w:webHidden/>
              </w:rPr>
            </w:r>
            <w:r>
              <w:rPr>
                <w:noProof/>
                <w:webHidden/>
              </w:rPr>
              <w:fldChar w:fldCharType="separate"/>
            </w:r>
            <w:r w:rsidR="009429D3">
              <w:rPr>
                <w:noProof/>
                <w:webHidden/>
              </w:rPr>
              <w:t>4</w:t>
            </w:r>
            <w:r>
              <w:rPr>
                <w:noProof/>
                <w:webHidden/>
              </w:rPr>
              <w:fldChar w:fldCharType="end"/>
            </w:r>
          </w:hyperlink>
        </w:p>
        <w:p w14:paraId="526C0D1E" w14:textId="4A8AEF39"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05" w:history="1">
            <w:r w:rsidRPr="003D4029">
              <w:rPr>
                <w:rStyle w:val="Hyperlink"/>
                <w:noProof/>
              </w:rPr>
              <w:t>2.1</w:t>
            </w:r>
            <w:r>
              <w:rPr>
                <w:rFonts w:cstheme="minorBidi"/>
                <w:smallCaps w:val="0"/>
                <w:noProof/>
                <w:sz w:val="24"/>
                <w:szCs w:val="24"/>
                <w:lang w:val="en-ZA" w:eastAsia="en-ZA"/>
              </w:rPr>
              <w:tab/>
            </w:r>
            <w:r w:rsidRPr="003D4029">
              <w:rPr>
                <w:rStyle w:val="Hyperlink"/>
                <w:noProof/>
              </w:rPr>
              <w:t>Ethics Hotline</w:t>
            </w:r>
            <w:r>
              <w:rPr>
                <w:noProof/>
                <w:webHidden/>
              </w:rPr>
              <w:tab/>
            </w:r>
            <w:r>
              <w:rPr>
                <w:noProof/>
                <w:webHidden/>
              </w:rPr>
              <w:fldChar w:fldCharType="begin"/>
            </w:r>
            <w:r>
              <w:rPr>
                <w:noProof/>
                <w:webHidden/>
              </w:rPr>
              <w:instrText xml:space="preserve"> PAGEREF _Toc175586705 \h </w:instrText>
            </w:r>
            <w:r>
              <w:rPr>
                <w:noProof/>
                <w:webHidden/>
              </w:rPr>
            </w:r>
            <w:r>
              <w:rPr>
                <w:noProof/>
                <w:webHidden/>
              </w:rPr>
              <w:fldChar w:fldCharType="separate"/>
            </w:r>
            <w:r w:rsidR="009429D3">
              <w:rPr>
                <w:noProof/>
                <w:webHidden/>
              </w:rPr>
              <w:t>5</w:t>
            </w:r>
            <w:r>
              <w:rPr>
                <w:noProof/>
                <w:webHidden/>
              </w:rPr>
              <w:fldChar w:fldCharType="end"/>
            </w:r>
          </w:hyperlink>
        </w:p>
        <w:p w14:paraId="16402778" w14:textId="0A5BBB1F" w:rsidR="00A06043" w:rsidRDefault="00A06043">
          <w:pPr>
            <w:pStyle w:val="Inhopg1"/>
            <w:tabs>
              <w:tab w:val="left" w:pos="440"/>
              <w:tab w:val="right" w:leader="dot" w:pos="9010"/>
            </w:tabs>
            <w:rPr>
              <w:rFonts w:cstheme="minorBidi"/>
              <w:b w:val="0"/>
              <w:bCs w:val="0"/>
              <w:caps w:val="0"/>
              <w:noProof/>
              <w:sz w:val="24"/>
              <w:szCs w:val="24"/>
              <w:lang w:val="en-ZA" w:eastAsia="en-ZA"/>
            </w:rPr>
          </w:pPr>
          <w:hyperlink w:anchor="_Toc175586706" w:history="1">
            <w:r w:rsidRPr="003D4029">
              <w:rPr>
                <w:rStyle w:val="Hyperlink"/>
                <w:noProof/>
              </w:rPr>
              <w:t>3</w:t>
            </w:r>
            <w:r>
              <w:rPr>
                <w:rFonts w:cstheme="minorBidi"/>
                <w:b w:val="0"/>
                <w:bCs w:val="0"/>
                <w:caps w:val="0"/>
                <w:noProof/>
                <w:sz w:val="24"/>
                <w:szCs w:val="24"/>
                <w:lang w:val="en-ZA" w:eastAsia="en-ZA"/>
              </w:rPr>
              <w:tab/>
            </w:r>
            <w:r w:rsidRPr="003D4029">
              <w:rPr>
                <w:rStyle w:val="Hyperlink"/>
                <w:noProof/>
              </w:rPr>
              <w:t>Grievance Process for GLF-Funded Projects</w:t>
            </w:r>
            <w:r>
              <w:rPr>
                <w:noProof/>
                <w:webHidden/>
              </w:rPr>
              <w:tab/>
            </w:r>
            <w:r>
              <w:rPr>
                <w:noProof/>
                <w:webHidden/>
              </w:rPr>
              <w:fldChar w:fldCharType="begin"/>
            </w:r>
            <w:r>
              <w:rPr>
                <w:noProof/>
                <w:webHidden/>
              </w:rPr>
              <w:instrText xml:space="preserve"> PAGEREF _Toc175586706 \h </w:instrText>
            </w:r>
            <w:r>
              <w:rPr>
                <w:noProof/>
                <w:webHidden/>
              </w:rPr>
            </w:r>
            <w:r>
              <w:rPr>
                <w:noProof/>
                <w:webHidden/>
              </w:rPr>
              <w:fldChar w:fldCharType="separate"/>
            </w:r>
            <w:r w:rsidR="009429D3">
              <w:rPr>
                <w:noProof/>
                <w:webHidden/>
              </w:rPr>
              <w:t>5</w:t>
            </w:r>
            <w:r>
              <w:rPr>
                <w:noProof/>
                <w:webHidden/>
              </w:rPr>
              <w:fldChar w:fldCharType="end"/>
            </w:r>
          </w:hyperlink>
        </w:p>
        <w:p w14:paraId="3636EBD4" w14:textId="61BDC4CC"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07" w:history="1">
            <w:r w:rsidRPr="003D4029">
              <w:rPr>
                <w:rStyle w:val="Hyperlink"/>
                <w:noProof/>
              </w:rPr>
              <w:t>3.1</w:t>
            </w:r>
            <w:r>
              <w:rPr>
                <w:rFonts w:cstheme="minorBidi"/>
                <w:smallCaps w:val="0"/>
                <w:noProof/>
                <w:sz w:val="24"/>
                <w:szCs w:val="24"/>
                <w:lang w:val="en-ZA" w:eastAsia="en-ZA"/>
              </w:rPr>
              <w:tab/>
            </w:r>
            <w:r w:rsidRPr="003D4029">
              <w:rPr>
                <w:rStyle w:val="Hyperlink"/>
                <w:noProof/>
              </w:rPr>
              <w:t>Submitting a Grievance</w:t>
            </w:r>
            <w:r>
              <w:rPr>
                <w:noProof/>
                <w:webHidden/>
              </w:rPr>
              <w:tab/>
            </w:r>
            <w:r>
              <w:rPr>
                <w:noProof/>
                <w:webHidden/>
              </w:rPr>
              <w:fldChar w:fldCharType="begin"/>
            </w:r>
            <w:r>
              <w:rPr>
                <w:noProof/>
                <w:webHidden/>
              </w:rPr>
              <w:instrText xml:space="preserve"> PAGEREF _Toc175586707 \h </w:instrText>
            </w:r>
            <w:r>
              <w:rPr>
                <w:noProof/>
                <w:webHidden/>
              </w:rPr>
            </w:r>
            <w:r>
              <w:rPr>
                <w:noProof/>
                <w:webHidden/>
              </w:rPr>
              <w:fldChar w:fldCharType="separate"/>
            </w:r>
            <w:r w:rsidR="009429D3">
              <w:rPr>
                <w:noProof/>
                <w:webHidden/>
              </w:rPr>
              <w:t>6</w:t>
            </w:r>
            <w:r>
              <w:rPr>
                <w:noProof/>
                <w:webHidden/>
              </w:rPr>
              <w:fldChar w:fldCharType="end"/>
            </w:r>
          </w:hyperlink>
        </w:p>
        <w:p w14:paraId="7401F78F" w14:textId="044348A3"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08" w:history="1">
            <w:r w:rsidRPr="003D4029">
              <w:rPr>
                <w:rStyle w:val="Hyperlink"/>
                <w:noProof/>
              </w:rPr>
              <w:t>3.2</w:t>
            </w:r>
            <w:r>
              <w:rPr>
                <w:rFonts w:cstheme="minorBidi"/>
                <w:smallCaps w:val="0"/>
                <w:noProof/>
                <w:sz w:val="24"/>
                <w:szCs w:val="24"/>
                <w:lang w:val="en-ZA" w:eastAsia="en-ZA"/>
              </w:rPr>
              <w:tab/>
            </w:r>
            <w:r w:rsidRPr="003D4029">
              <w:rPr>
                <w:rStyle w:val="Hyperlink"/>
                <w:noProof/>
              </w:rPr>
              <w:t>Registering a Grievance</w:t>
            </w:r>
            <w:r>
              <w:rPr>
                <w:noProof/>
                <w:webHidden/>
              </w:rPr>
              <w:tab/>
            </w:r>
            <w:r>
              <w:rPr>
                <w:noProof/>
                <w:webHidden/>
              </w:rPr>
              <w:fldChar w:fldCharType="begin"/>
            </w:r>
            <w:r>
              <w:rPr>
                <w:noProof/>
                <w:webHidden/>
              </w:rPr>
              <w:instrText xml:space="preserve"> PAGEREF _Toc175586708 \h </w:instrText>
            </w:r>
            <w:r>
              <w:rPr>
                <w:noProof/>
                <w:webHidden/>
              </w:rPr>
            </w:r>
            <w:r>
              <w:rPr>
                <w:noProof/>
                <w:webHidden/>
              </w:rPr>
              <w:fldChar w:fldCharType="separate"/>
            </w:r>
            <w:r w:rsidR="009429D3">
              <w:rPr>
                <w:noProof/>
                <w:webHidden/>
              </w:rPr>
              <w:t>6</w:t>
            </w:r>
            <w:r>
              <w:rPr>
                <w:noProof/>
                <w:webHidden/>
              </w:rPr>
              <w:fldChar w:fldCharType="end"/>
            </w:r>
          </w:hyperlink>
        </w:p>
        <w:p w14:paraId="0A831719" w14:textId="36A1C882"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09" w:history="1">
            <w:r w:rsidRPr="003D4029">
              <w:rPr>
                <w:rStyle w:val="Hyperlink"/>
                <w:noProof/>
              </w:rPr>
              <w:t>3.3</w:t>
            </w:r>
            <w:r>
              <w:rPr>
                <w:rFonts w:cstheme="minorBidi"/>
                <w:smallCaps w:val="0"/>
                <w:noProof/>
                <w:sz w:val="24"/>
                <w:szCs w:val="24"/>
                <w:lang w:val="en-ZA" w:eastAsia="en-ZA"/>
              </w:rPr>
              <w:tab/>
            </w:r>
            <w:r w:rsidRPr="003D4029">
              <w:rPr>
                <w:rStyle w:val="Hyperlink"/>
                <w:noProof/>
              </w:rPr>
              <w:t>Acknowledgment of a Grievance</w:t>
            </w:r>
            <w:r>
              <w:rPr>
                <w:noProof/>
                <w:webHidden/>
              </w:rPr>
              <w:tab/>
            </w:r>
            <w:r>
              <w:rPr>
                <w:noProof/>
                <w:webHidden/>
              </w:rPr>
              <w:fldChar w:fldCharType="begin"/>
            </w:r>
            <w:r>
              <w:rPr>
                <w:noProof/>
                <w:webHidden/>
              </w:rPr>
              <w:instrText xml:space="preserve"> PAGEREF _Toc175586709 \h </w:instrText>
            </w:r>
            <w:r>
              <w:rPr>
                <w:noProof/>
                <w:webHidden/>
              </w:rPr>
            </w:r>
            <w:r>
              <w:rPr>
                <w:noProof/>
                <w:webHidden/>
              </w:rPr>
              <w:fldChar w:fldCharType="separate"/>
            </w:r>
            <w:r w:rsidR="009429D3">
              <w:rPr>
                <w:noProof/>
                <w:webHidden/>
              </w:rPr>
              <w:t>6</w:t>
            </w:r>
            <w:r>
              <w:rPr>
                <w:noProof/>
                <w:webHidden/>
              </w:rPr>
              <w:fldChar w:fldCharType="end"/>
            </w:r>
          </w:hyperlink>
        </w:p>
        <w:p w14:paraId="6219CE28" w14:textId="508D41AD"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10" w:history="1">
            <w:r w:rsidRPr="003D4029">
              <w:rPr>
                <w:rStyle w:val="Hyperlink"/>
                <w:noProof/>
              </w:rPr>
              <w:t>3.1</w:t>
            </w:r>
            <w:r>
              <w:rPr>
                <w:rFonts w:cstheme="minorBidi"/>
                <w:smallCaps w:val="0"/>
                <w:noProof/>
                <w:sz w:val="24"/>
                <w:szCs w:val="24"/>
                <w:lang w:val="en-ZA" w:eastAsia="en-ZA"/>
              </w:rPr>
              <w:tab/>
            </w:r>
            <w:r w:rsidRPr="003D4029">
              <w:rPr>
                <w:rStyle w:val="Hyperlink"/>
                <w:noProof/>
              </w:rPr>
              <w:t>Assessment of Eligibility</w:t>
            </w:r>
            <w:r>
              <w:rPr>
                <w:noProof/>
                <w:webHidden/>
              </w:rPr>
              <w:tab/>
            </w:r>
            <w:r>
              <w:rPr>
                <w:noProof/>
                <w:webHidden/>
              </w:rPr>
              <w:fldChar w:fldCharType="begin"/>
            </w:r>
            <w:r>
              <w:rPr>
                <w:noProof/>
                <w:webHidden/>
              </w:rPr>
              <w:instrText xml:space="preserve"> PAGEREF _Toc175586710 \h </w:instrText>
            </w:r>
            <w:r>
              <w:rPr>
                <w:noProof/>
                <w:webHidden/>
              </w:rPr>
            </w:r>
            <w:r>
              <w:rPr>
                <w:noProof/>
                <w:webHidden/>
              </w:rPr>
              <w:fldChar w:fldCharType="separate"/>
            </w:r>
            <w:r w:rsidR="009429D3">
              <w:rPr>
                <w:noProof/>
                <w:webHidden/>
              </w:rPr>
              <w:t>6</w:t>
            </w:r>
            <w:r>
              <w:rPr>
                <w:noProof/>
                <w:webHidden/>
              </w:rPr>
              <w:fldChar w:fldCharType="end"/>
            </w:r>
          </w:hyperlink>
        </w:p>
        <w:p w14:paraId="1306B797" w14:textId="3EC5BCC9"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11" w:history="1">
            <w:r w:rsidRPr="003D4029">
              <w:rPr>
                <w:rStyle w:val="Hyperlink"/>
                <w:noProof/>
              </w:rPr>
              <w:t>3.2</w:t>
            </w:r>
            <w:r>
              <w:rPr>
                <w:rFonts w:cstheme="minorBidi"/>
                <w:smallCaps w:val="0"/>
                <w:noProof/>
                <w:sz w:val="24"/>
                <w:szCs w:val="24"/>
                <w:lang w:val="en-ZA" w:eastAsia="en-ZA"/>
              </w:rPr>
              <w:tab/>
            </w:r>
            <w:r w:rsidRPr="003D4029">
              <w:rPr>
                <w:rStyle w:val="Hyperlink"/>
                <w:noProof/>
              </w:rPr>
              <w:t>Response</w:t>
            </w:r>
            <w:r>
              <w:rPr>
                <w:noProof/>
                <w:webHidden/>
              </w:rPr>
              <w:tab/>
            </w:r>
            <w:r>
              <w:rPr>
                <w:noProof/>
                <w:webHidden/>
              </w:rPr>
              <w:fldChar w:fldCharType="begin"/>
            </w:r>
            <w:r>
              <w:rPr>
                <w:noProof/>
                <w:webHidden/>
              </w:rPr>
              <w:instrText xml:space="preserve"> PAGEREF _Toc175586711 \h </w:instrText>
            </w:r>
            <w:r>
              <w:rPr>
                <w:noProof/>
                <w:webHidden/>
              </w:rPr>
            </w:r>
            <w:r>
              <w:rPr>
                <w:noProof/>
                <w:webHidden/>
              </w:rPr>
              <w:fldChar w:fldCharType="separate"/>
            </w:r>
            <w:r w:rsidR="009429D3">
              <w:rPr>
                <w:noProof/>
                <w:webHidden/>
              </w:rPr>
              <w:t>7</w:t>
            </w:r>
            <w:r>
              <w:rPr>
                <w:noProof/>
                <w:webHidden/>
              </w:rPr>
              <w:fldChar w:fldCharType="end"/>
            </w:r>
          </w:hyperlink>
        </w:p>
        <w:p w14:paraId="03BDD448" w14:textId="6230CE68" w:rsidR="00A06043" w:rsidRDefault="00A06043">
          <w:pPr>
            <w:pStyle w:val="Inhopg3"/>
            <w:tabs>
              <w:tab w:val="left" w:pos="1320"/>
              <w:tab w:val="right" w:leader="dot" w:pos="9010"/>
            </w:tabs>
            <w:rPr>
              <w:rFonts w:cstheme="minorBidi"/>
              <w:i w:val="0"/>
              <w:iCs w:val="0"/>
              <w:noProof/>
              <w:sz w:val="24"/>
              <w:szCs w:val="24"/>
              <w:lang w:val="en-ZA" w:eastAsia="en-ZA"/>
            </w:rPr>
          </w:pPr>
          <w:hyperlink w:anchor="_Toc175586712" w:history="1">
            <w:r w:rsidRPr="003D4029">
              <w:rPr>
                <w:rStyle w:val="Hyperlink"/>
                <w:noProof/>
              </w:rPr>
              <w:t>3.2.1</w:t>
            </w:r>
            <w:r>
              <w:rPr>
                <w:rFonts w:cstheme="minorBidi"/>
                <w:i w:val="0"/>
                <w:iCs w:val="0"/>
                <w:noProof/>
                <w:sz w:val="24"/>
                <w:szCs w:val="24"/>
                <w:lang w:val="en-ZA" w:eastAsia="en-ZA"/>
              </w:rPr>
              <w:tab/>
            </w:r>
            <w:r w:rsidRPr="003D4029">
              <w:rPr>
                <w:rStyle w:val="Hyperlink"/>
                <w:noProof/>
              </w:rPr>
              <w:t>Simple Grievances: Quick Responses</w:t>
            </w:r>
            <w:r>
              <w:rPr>
                <w:noProof/>
                <w:webHidden/>
              </w:rPr>
              <w:tab/>
            </w:r>
            <w:r>
              <w:rPr>
                <w:noProof/>
                <w:webHidden/>
              </w:rPr>
              <w:fldChar w:fldCharType="begin"/>
            </w:r>
            <w:r>
              <w:rPr>
                <w:noProof/>
                <w:webHidden/>
              </w:rPr>
              <w:instrText xml:space="preserve"> PAGEREF _Toc175586712 \h </w:instrText>
            </w:r>
            <w:r>
              <w:rPr>
                <w:noProof/>
                <w:webHidden/>
              </w:rPr>
            </w:r>
            <w:r>
              <w:rPr>
                <w:noProof/>
                <w:webHidden/>
              </w:rPr>
              <w:fldChar w:fldCharType="separate"/>
            </w:r>
            <w:r w:rsidR="009429D3">
              <w:rPr>
                <w:noProof/>
                <w:webHidden/>
              </w:rPr>
              <w:t>7</w:t>
            </w:r>
            <w:r>
              <w:rPr>
                <w:noProof/>
                <w:webHidden/>
              </w:rPr>
              <w:fldChar w:fldCharType="end"/>
            </w:r>
          </w:hyperlink>
        </w:p>
        <w:p w14:paraId="24857904" w14:textId="7F15B989" w:rsidR="00A06043" w:rsidRDefault="00A06043">
          <w:pPr>
            <w:pStyle w:val="Inhopg3"/>
            <w:tabs>
              <w:tab w:val="left" w:pos="1320"/>
              <w:tab w:val="right" w:leader="dot" w:pos="9010"/>
            </w:tabs>
            <w:rPr>
              <w:rFonts w:cstheme="minorBidi"/>
              <w:i w:val="0"/>
              <w:iCs w:val="0"/>
              <w:noProof/>
              <w:sz w:val="24"/>
              <w:szCs w:val="24"/>
              <w:lang w:val="en-ZA" w:eastAsia="en-ZA"/>
            </w:rPr>
          </w:pPr>
          <w:hyperlink w:anchor="_Toc175586713" w:history="1">
            <w:r w:rsidRPr="003D4029">
              <w:rPr>
                <w:rStyle w:val="Hyperlink"/>
                <w:noProof/>
              </w:rPr>
              <w:t>3.2.2</w:t>
            </w:r>
            <w:r>
              <w:rPr>
                <w:rFonts w:cstheme="minorBidi"/>
                <w:i w:val="0"/>
                <w:iCs w:val="0"/>
                <w:noProof/>
                <w:sz w:val="24"/>
                <w:szCs w:val="24"/>
                <w:lang w:val="en-ZA" w:eastAsia="en-ZA"/>
              </w:rPr>
              <w:tab/>
            </w:r>
            <w:r w:rsidRPr="003D4029">
              <w:rPr>
                <w:rStyle w:val="Hyperlink"/>
                <w:noProof/>
              </w:rPr>
              <w:t>Complex Grievances: Discussion and InvestIgation</w:t>
            </w:r>
            <w:r>
              <w:rPr>
                <w:noProof/>
                <w:webHidden/>
              </w:rPr>
              <w:tab/>
            </w:r>
            <w:r>
              <w:rPr>
                <w:noProof/>
                <w:webHidden/>
              </w:rPr>
              <w:fldChar w:fldCharType="begin"/>
            </w:r>
            <w:r>
              <w:rPr>
                <w:noProof/>
                <w:webHidden/>
              </w:rPr>
              <w:instrText xml:space="preserve"> PAGEREF _Toc175586713 \h </w:instrText>
            </w:r>
            <w:r>
              <w:rPr>
                <w:noProof/>
                <w:webHidden/>
              </w:rPr>
            </w:r>
            <w:r>
              <w:rPr>
                <w:noProof/>
                <w:webHidden/>
              </w:rPr>
              <w:fldChar w:fldCharType="separate"/>
            </w:r>
            <w:r w:rsidR="009429D3">
              <w:rPr>
                <w:noProof/>
                <w:webHidden/>
              </w:rPr>
              <w:t>7</w:t>
            </w:r>
            <w:r>
              <w:rPr>
                <w:noProof/>
                <w:webHidden/>
              </w:rPr>
              <w:fldChar w:fldCharType="end"/>
            </w:r>
          </w:hyperlink>
        </w:p>
        <w:p w14:paraId="2F806466" w14:textId="468F4AEA"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14" w:history="1">
            <w:r w:rsidRPr="003D4029">
              <w:rPr>
                <w:rStyle w:val="Hyperlink"/>
                <w:noProof/>
              </w:rPr>
              <w:t>3.1</w:t>
            </w:r>
            <w:r>
              <w:rPr>
                <w:rFonts w:cstheme="minorBidi"/>
                <w:smallCaps w:val="0"/>
                <w:noProof/>
                <w:sz w:val="24"/>
                <w:szCs w:val="24"/>
                <w:lang w:val="en-ZA" w:eastAsia="en-ZA"/>
              </w:rPr>
              <w:tab/>
            </w:r>
            <w:r w:rsidRPr="003D4029">
              <w:rPr>
                <w:rStyle w:val="Hyperlink"/>
                <w:noProof/>
              </w:rPr>
              <w:t>Closure</w:t>
            </w:r>
            <w:r>
              <w:rPr>
                <w:noProof/>
                <w:webHidden/>
              </w:rPr>
              <w:tab/>
            </w:r>
            <w:r>
              <w:rPr>
                <w:noProof/>
                <w:webHidden/>
              </w:rPr>
              <w:fldChar w:fldCharType="begin"/>
            </w:r>
            <w:r>
              <w:rPr>
                <w:noProof/>
                <w:webHidden/>
              </w:rPr>
              <w:instrText xml:space="preserve"> PAGEREF _Toc175586714 \h </w:instrText>
            </w:r>
            <w:r>
              <w:rPr>
                <w:noProof/>
                <w:webHidden/>
              </w:rPr>
            </w:r>
            <w:r>
              <w:rPr>
                <w:noProof/>
                <w:webHidden/>
              </w:rPr>
              <w:fldChar w:fldCharType="separate"/>
            </w:r>
            <w:r w:rsidR="009429D3">
              <w:rPr>
                <w:noProof/>
                <w:webHidden/>
              </w:rPr>
              <w:t>8</w:t>
            </w:r>
            <w:r>
              <w:rPr>
                <w:noProof/>
                <w:webHidden/>
              </w:rPr>
              <w:fldChar w:fldCharType="end"/>
            </w:r>
          </w:hyperlink>
        </w:p>
        <w:p w14:paraId="6B985DA4" w14:textId="7E913135" w:rsidR="00A06043" w:rsidRDefault="00A06043">
          <w:pPr>
            <w:pStyle w:val="Inhopg2"/>
            <w:tabs>
              <w:tab w:val="left" w:pos="880"/>
              <w:tab w:val="right" w:leader="dot" w:pos="9010"/>
            </w:tabs>
            <w:rPr>
              <w:rFonts w:cstheme="minorBidi"/>
              <w:smallCaps w:val="0"/>
              <w:noProof/>
              <w:sz w:val="24"/>
              <w:szCs w:val="24"/>
              <w:lang w:val="en-ZA" w:eastAsia="en-ZA"/>
            </w:rPr>
          </w:pPr>
          <w:hyperlink w:anchor="_Toc175586715" w:history="1">
            <w:r w:rsidRPr="003D4029">
              <w:rPr>
                <w:rStyle w:val="Hyperlink"/>
                <w:noProof/>
              </w:rPr>
              <w:t>3.2</w:t>
            </w:r>
            <w:r>
              <w:rPr>
                <w:rFonts w:cstheme="minorBidi"/>
                <w:smallCaps w:val="0"/>
                <w:noProof/>
                <w:sz w:val="24"/>
                <w:szCs w:val="24"/>
                <w:lang w:val="en-ZA" w:eastAsia="en-ZA"/>
              </w:rPr>
              <w:tab/>
            </w:r>
            <w:r w:rsidRPr="003D4029">
              <w:rPr>
                <w:rStyle w:val="Hyperlink"/>
                <w:noProof/>
              </w:rPr>
              <w:t>Grievance Mechanism Reporting</w:t>
            </w:r>
            <w:r>
              <w:rPr>
                <w:noProof/>
                <w:webHidden/>
              </w:rPr>
              <w:tab/>
            </w:r>
            <w:r>
              <w:rPr>
                <w:noProof/>
                <w:webHidden/>
              </w:rPr>
              <w:fldChar w:fldCharType="begin"/>
            </w:r>
            <w:r>
              <w:rPr>
                <w:noProof/>
                <w:webHidden/>
              </w:rPr>
              <w:instrText xml:space="preserve"> PAGEREF _Toc175586715 \h </w:instrText>
            </w:r>
            <w:r>
              <w:rPr>
                <w:noProof/>
                <w:webHidden/>
              </w:rPr>
            </w:r>
            <w:r>
              <w:rPr>
                <w:noProof/>
                <w:webHidden/>
              </w:rPr>
              <w:fldChar w:fldCharType="separate"/>
            </w:r>
            <w:r w:rsidR="009429D3">
              <w:rPr>
                <w:noProof/>
                <w:webHidden/>
              </w:rPr>
              <w:t>8</w:t>
            </w:r>
            <w:r>
              <w:rPr>
                <w:noProof/>
                <w:webHidden/>
              </w:rPr>
              <w:fldChar w:fldCharType="end"/>
            </w:r>
          </w:hyperlink>
        </w:p>
        <w:p w14:paraId="4F4D4C72" w14:textId="2D2DFCDF" w:rsidR="00A06043" w:rsidRDefault="00A06043">
          <w:pPr>
            <w:pStyle w:val="Inhopg1"/>
            <w:tabs>
              <w:tab w:val="left" w:pos="440"/>
              <w:tab w:val="right" w:leader="dot" w:pos="9010"/>
            </w:tabs>
            <w:rPr>
              <w:rFonts w:cstheme="minorBidi"/>
              <w:b w:val="0"/>
              <w:bCs w:val="0"/>
              <w:caps w:val="0"/>
              <w:noProof/>
              <w:sz w:val="24"/>
              <w:szCs w:val="24"/>
              <w:lang w:val="en-ZA" w:eastAsia="en-ZA"/>
            </w:rPr>
          </w:pPr>
          <w:hyperlink w:anchor="_Toc175586716" w:history="1">
            <w:r w:rsidRPr="003D4029">
              <w:rPr>
                <w:rStyle w:val="Hyperlink"/>
                <w:noProof/>
              </w:rPr>
              <w:t>4</w:t>
            </w:r>
            <w:r>
              <w:rPr>
                <w:rFonts w:cstheme="minorBidi"/>
                <w:b w:val="0"/>
                <w:bCs w:val="0"/>
                <w:caps w:val="0"/>
                <w:noProof/>
                <w:sz w:val="24"/>
                <w:szCs w:val="24"/>
                <w:lang w:val="en-ZA" w:eastAsia="en-ZA"/>
              </w:rPr>
              <w:tab/>
            </w:r>
            <w:r w:rsidRPr="003D4029">
              <w:rPr>
                <w:rStyle w:val="Hyperlink"/>
                <w:noProof/>
              </w:rPr>
              <w:t>Grievance Escalation</w:t>
            </w:r>
            <w:r>
              <w:rPr>
                <w:noProof/>
                <w:webHidden/>
              </w:rPr>
              <w:tab/>
            </w:r>
            <w:r>
              <w:rPr>
                <w:noProof/>
                <w:webHidden/>
              </w:rPr>
              <w:fldChar w:fldCharType="begin"/>
            </w:r>
            <w:r>
              <w:rPr>
                <w:noProof/>
                <w:webHidden/>
              </w:rPr>
              <w:instrText xml:space="preserve"> PAGEREF _Toc175586716 \h </w:instrText>
            </w:r>
            <w:r>
              <w:rPr>
                <w:noProof/>
                <w:webHidden/>
              </w:rPr>
            </w:r>
            <w:r>
              <w:rPr>
                <w:noProof/>
                <w:webHidden/>
              </w:rPr>
              <w:fldChar w:fldCharType="separate"/>
            </w:r>
            <w:r w:rsidR="009429D3">
              <w:rPr>
                <w:noProof/>
                <w:webHidden/>
              </w:rPr>
              <w:t>8</w:t>
            </w:r>
            <w:r>
              <w:rPr>
                <w:noProof/>
                <w:webHidden/>
              </w:rPr>
              <w:fldChar w:fldCharType="end"/>
            </w:r>
          </w:hyperlink>
        </w:p>
        <w:p w14:paraId="637A9298" w14:textId="463B8F66" w:rsidR="00A06043" w:rsidRDefault="00A06043">
          <w:pPr>
            <w:pStyle w:val="Inhopg1"/>
            <w:tabs>
              <w:tab w:val="left" w:pos="440"/>
              <w:tab w:val="right" w:leader="dot" w:pos="9010"/>
            </w:tabs>
            <w:rPr>
              <w:rFonts w:cstheme="minorBidi"/>
              <w:b w:val="0"/>
              <w:bCs w:val="0"/>
              <w:caps w:val="0"/>
              <w:noProof/>
              <w:sz w:val="24"/>
              <w:szCs w:val="24"/>
              <w:lang w:val="en-ZA" w:eastAsia="en-ZA"/>
            </w:rPr>
          </w:pPr>
          <w:hyperlink w:anchor="_Toc175586717" w:history="1">
            <w:r w:rsidRPr="003D4029">
              <w:rPr>
                <w:rStyle w:val="Hyperlink"/>
                <w:noProof/>
              </w:rPr>
              <w:t>5</w:t>
            </w:r>
            <w:r>
              <w:rPr>
                <w:rFonts w:cstheme="minorBidi"/>
                <w:b w:val="0"/>
                <w:bCs w:val="0"/>
                <w:caps w:val="0"/>
                <w:noProof/>
                <w:sz w:val="24"/>
                <w:szCs w:val="24"/>
                <w:lang w:val="en-ZA" w:eastAsia="en-ZA"/>
              </w:rPr>
              <w:tab/>
            </w:r>
            <w:r w:rsidRPr="003D4029">
              <w:rPr>
                <w:rStyle w:val="Hyperlink"/>
                <w:noProof/>
              </w:rPr>
              <w:t>GLF Ethics Hotline</w:t>
            </w:r>
            <w:r>
              <w:rPr>
                <w:noProof/>
                <w:webHidden/>
              </w:rPr>
              <w:tab/>
            </w:r>
            <w:r>
              <w:rPr>
                <w:noProof/>
                <w:webHidden/>
              </w:rPr>
              <w:fldChar w:fldCharType="begin"/>
            </w:r>
            <w:r>
              <w:rPr>
                <w:noProof/>
                <w:webHidden/>
              </w:rPr>
              <w:instrText xml:space="preserve"> PAGEREF _Toc175586717 \h </w:instrText>
            </w:r>
            <w:r>
              <w:rPr>
                <w:noProof/>
                <w:webHidden/>
              </w:rPr>
            </w:r>
            <w:r>
              <w:rPr>
                <w:noProof/>
                <w:webHidden/>
              </w:rPr>
              <w:fldChar w:fldCharType="separate"/>
            </w:r>
            <w:r w:rsidR="009429D3">
              <w:rPr>
                <w:noProof/>
                <w:webHidden/>
              </w:rPr>
              <w:t>8</w:t>
            </w:r>
            <w:r>
              <w:rPr>
                <w:noProof/>
                <w:webHidden/>
              </w:rPr>
              <w:fldChar w:fldCharType="end"/>
            </w:r>
          </w:hyperlink>
        </w:p>
        <w:p w14:paraId="7056C19C" w14:textId="6DE3F9B8" w:rsidR="00A06043" w:rsidRDefault="00A06043">
          <w:pPr>
            <w:pStyle w:val="Inhopg1"/>
            <w:tabs>
              <w:tab w:val="right" w:leader="dot" w:pos="9010"/>
            </w:tabs>
            <w:rPr>
              <w:rFonts w:cstheme="minorBidi"/>
              <w:b w:val="0"/>
              <w:bCs w:val="0"/>
              <w:caps w:val="0"/>
              <w:noProof/>
              <w:sz w:val="24"/>
              <w:szCs w:val="24"/>
              <w:lang w:val="en-ZA" w:eastAsia="en-ZA"/>
            </w:rPr>
          </w:pPr>
          <w:hyperlink w:anchor="_Toc175586718" w:history="1">
            <w:r w:rsidRPr="003D4029">
              <w:rPr>
                <w:rStyle w:val="Hyperlink"/>
                <w:noProof/>
              </w:rPr>
              <w:t>Annexes</w:t>
            </w:r>
            <w:r>
              <w:rPr>
                <w:noProof/>
                <w:webHidden/>
              </w:rPr>
              <w:tab/>
            </w:r>
            <w:r>
              <w:rPr>
                <w:noProof/>
                <w:webHidden/>
              </w:rPr>
              <w:fldChar w:fldCharType="begin"/>
            </w:r>
            <w:r>
              <w:rPr>
                <w:noProof/>
                <w:webHidden/>
              </w:rPr>
              <w:instrText xml:space="preserve"> PAGEREF _Toc175586718 \h </w:instrText>
            </w:r>
            <w:r>
              <w:rPr>
                <w:noProof/>
                <w:webHidden/>
              </w:rPr>
            </w:r>
            <w:r>
              <w:rPr>
                <w:noProof/>
                <w:webHidden/>
              </w:rPr>
              <w:fldChar w:fldCharType="separate"/>
            </w:r>
            <w:r w:rsidR="009429D3">
              <w:rPr>
                <w:noProof/>
                <w:webHidden/>
              </w:rPr>
              <w:t>10</w:t>
            </w:r>
            <w:r>
              <w:rPr>
                <w:noProof/>
                <w:webHidden/>
              </w:rPr>
              <w:fldChar w:fldCharType="end"/>
            </w:r>
          </w:hyperlink>
        </w:p>
        <w:p w14:paraId="4B4E6932" w14:textId="57867EC0" w:rsidR="00A06043" w:rsidRDefault="00A06043">
          <w:pPr>
            <w:pStyle w:val="Inhopg1"/>
            <w:tabs>
              <w:tab w:val="right" w:leader="dot" w:pos="9010"/>
            </w:tabs>
            <w:rPr>
              <w:rFonts w:cstheme="minorBidi"/>
              <w:b w:val="0"/>
              <w:bCs w:val="0"/>
              <w:caps w:val="0"/>
              <w:noProof/>
              <w:sz w:val="24"/>
              <w:szCs w:val="24"/>
              <w:lang w:val="en-ZA" w:eastAsia="en-ZA"/>
            </w:rPr>
          </w:pPr>
          <w:hyperlink w:anchor="_Toc175586719" w:history="1">
            <w:r w:rsidRPr="003D4029">
              <w:rPr>
                <w:rStyle w:val="Hyperlink"/>
                <w:noProof/>
              </w:rPr>
              <w:t>Annex 1-A- Grievance Register</w:t>
            </w:r>
            <w:r>
              <w:rPr>
                <w:noProof/>
                <w:webHidden/>
              </w:rPr>
              <w:tab/>
            </w:r>
            <w:r>
              <w:rPr>
                <w:noProof/>
                <w:webHidden/>
              </w:rPr>
              <w:fldChar w:fldCharType="begin"/>
            </w:r>
            <w:r>
              <w:rPr>
                <w:noProof/>
                <w:webHidden/>
              </w:rPr>
              <w:instrText xml:space="preserve"> PAGEREF _Toc175586719 \h </w:instrText>
            </w:r>
            <w:r>
              <w:rPr>
                <w:noProof/>
                <w:webHidden/>
              </w:rPr>
            </w:r>
            <w:r>
              <w:rPr>
                <w:noProof/>
                <w:webHidden/>
              </w:rPr>
              <w:fldChar w:fldCharType="separate"/>
            </w:r>
            <w:r w:rsidR="009429D3">
              <w:rPr>
                <w:noProof/>
                <w:webHidden/>
              </w:rPr>
              <w:t>11</w:t>
            </w:r>
            <w:r>
              <w:rPr>
                <w:noProof/>
                <w:webHidden/>
              </w:rPr>
              <w:fldChar w:fldCharType="end"/>
            </w:r>
          </w:hyperlink>
        </w:p>
        <w:p w14:paraId="1A266FD1" w14:textId="2DBFF4EA" w:rsidR="00A06043" w:rsidRDefault="00A06043">
          <w:pPr>
            <w:pStyle w:val="Inhopg1"/>
            <w:tabs>
              <w:tab w:val="right" w:leader="dot" w:pos="9010"/>
            </w:tabs>
            <w:rPr>
              <w:rFonts w:cstheme="minorBidi"/>
              <w:b w:val="0"/>
              <w:bCs w:val="0"/>
              <w:caps w:val="0"/>
              <w:noProof/>
              <w:sz w:val="24"/>
              <w:szCs w:val="24"/>
              <w:lang w:val="en-ZA" w:eastAsia="en-ZA"/>
            </w:rPr>
          </w:pPr>
          <w:hyperlink w:anchor="_Toc175586720" w:history="1">
            <w:r w:rsidRPr="003D4029">
              <w:rPr>
                <w:rStyle w:val="Hyperlink"/>
                <w:noProof/>
              </w:rPr>
              <w:t>Annex 1-B- Template for Grievance Mechanism Form</w:t>
            </w:r>
            <w:r>
              <w:rPr>
                <w:noProof/>
                <w:webHidden/>
              </w:rPr>
              <w:tab/>
            </w:r>
            <w:r>
              <w:rPr>
                <w:noProof/>
                <w:webHidden/>
              </w:rPr>
              <w:fldChar w:fldCharType="begin"/>
            </w:r>
            <w:r>
              <w:rPr>
                <w:noProof/>
                <w:webHidden/>
              </w:rPr>
              <w:instrText xml:space="preserve"> PAGEREF _Toc175586720 \h </w:instrText>
            </w:r>
            <w:r>
              <w:rPr>
                <w:noProof/>
                <w:webHidden/>
              </w:rPr>
            </w:r>
            <w:r>
              <w:rPr>
                <w:noProof/>
                <w:webHidden/>
              </w:rPr>
              <w:fldChar w:fldCharType="separate"/>
            </w:r>
            <w:r w:rsidR="009429D3">
              <w:rPr>
                <w:noProof/>
                <w:webHidden/>
              </w:rPr>
              <w:t>12</w:t>
            </w:r>
            <w:r>
              <w:rPr>
                <w:noProof/>
                <w:webHidden/>
              </w:rPr>
              <w:fldChar w:fldCharType="end"/>
            </w:r>
          </w:hyperlink>
        </w:p>
        <w:p w14:paraId="4A6CC328" w14:textId="4F9C77CC" w:rsidR="00735889" w:rsidRPr="00FB7562" w:rsidRDefault="0096251C" w:rsidP="00FB7562">
          <w:r w:rsidRPr="00101098">
            <w:rPr>
              <w:b/>
              <w:bCs/>
            </w:rPr>
            <w:fldChar w:fldCharType="end"/>
          </w:r>
        </w:p>
      </w:sdtContent>
    </w:sdt>
    <w:p w14:paraId="752623C4" w14:textId="7AA687D0" w:rsidR="006208CF" w:rsidRPr="00101098" w:rsidRDefault="006208CF">
      <w:pPr>
        <w:spacing w:line="240" w:lineRule="auto"/>
        <w:rPr>
          <w:color w:val="AEAAAA" w:themeColor="background2" w:themeShade="BF"/>
        </w:rPr>
      </w:pPr>
      <w:r w:rsidRPr="00101098">
        <w:rPr>
          <w:b/>
          <w:caps/>
          <w:color w:val="AEAAAA" w:themeColor="background2" w:themeShade="BF"/>
        </w:rPr>
        <w:br w:type="page"/>
      </w:r>
    </w:p>
    <w:p w14:paraId="2FE8401C" w14:textId="0D996603" w:rsidR="00282EA8" w:rsidRPr="00101098" w:rsidRDefault="00E6350C" w:rsidP="00235759">
      <w:pPr>
        <w:pStyle w:val="Kop1"/>
        <w:rPr>
          <w:lang w:val="en-GB"/>
        </w:rPr>
      </w:pPr>
      <w:bookmarkStart w:id="2" w:name="_Toc175586699"/>
      <w:r w:rsidRPr="00101098">
        <w:rPr>
          <w:lang w:val="en-GB"/>
        </w:rPr>
        <w:lastRenderedPageBreak/>
        <w:t>Introduction</w:t>
      </w:r>
      <w:bookmarkEnd w:id="2"/>
    </w:p>
    <w:p w14:paraId="691BED0B" w14:textId="55E1AAED" w:rsidR="00D34AC2" w:rsidRPr="00AF6BE7" w:rsidRDefault="0019585D" w:rsidP="00D6695E">
      <w:pPr>
        <w:pStyle w:val="COCONUMBERINGPARAGRAPH"/>
        <w:numPr>
          <w:ilvl w:val="0"/>
          <w:numId w:val="0"/>
        </w:numPr>
        <w:ind w:left="360"/>
        <w:rPr>
          <w:i/>
          <w:iCs/>
          <w:color w:val="2F5496" w:themeColor="accent1" w:themeShade="BF"/>
          <w:lang w:val="en-GB"/>
        </w:rPr>
      </w:pPr>
      <w:r w:rsidRPr="0019585D">
        <w:rPr>
          <w:i/>
          <w:iCs/>
          <w:color w:val="2F5496" w:themeColor="accent1" w:themeShade="BF"/>
          <w:lang w:val="en-GB"/>
        </w:rPr>
        <w:t xml:space="preserve">Galápagos </w:t>
      </w:r>
      <w:r>
        <w:rPr>
          <w:i/>
          <w:iCs/>
          <w:color w:val="2F5496" w:themeColor="accent1" w:themeShade="BF"/>
          <w:lang w:val="en-GB"/>
        </w:rPr>
        <w:t>Life Fund (</w:t>
      </w:r>
      <w:r w:rsidR="00D34AC2" w:rsidRPr="00AF6BE7">
        <w:rPr>
          <w:i/>
          <w:iCs/>
          <w:color w:val="2F5496" w:themeColor="accent1" w:themeShade="BF"/>
          <w:lang w:val="en-GB"/>
        </w:rPr>
        <w:t>GLF</w:t>
      </w:r>
      <w:r>
        <w:rPr>
          <w:i/>
          <w:iCs/>
          <w:color w:val="2F5496" w:themeColor="accent1" w:themeShade="BF"/>
          <w:lang w:val="en-GB"/>
        </w:rPr>
        <w:t>)</w:t>
      </w:r>
      <w:r w:rsidR="00D34AC2" w:rsidRPr="00AF6BE7">
        <w:rPr>
          <w:i/>
          <w:iCs/>
          <w:color w:val="2F5496" w:themeColor="accent1" w:themeShade="BF"/>
          <w:lang w:val="en-GB"/>
        </w:rPr>
        <w:t xml:space="preserve"> has established a </w:t>
      </w:r>
      <w:r w:rsidR="00D91489" w:rsidRPr="00AF6BE7">
        <w:rPr>
          <w:i/>
          <w:iCs/>
          <w:color w:val="2F5496" w:themeColor="accent1" w:themeShade="BF"/>
          <w:lang w:val="en-GB"/>
        </w:rPr>
        <w:t xml:space="preserve">Grievance Mechanism </w:t>
      </w:r>
      <w:r w:rsidR="00777469" w:rsidRPr="00AF6BE7">
        <w:rPr>
          <w:i/>
          <w:iCs/>
          <w:color w:val="2F5496" w:themeColor="accent1" w:themeShade="BF"/>
          <w:lang w:val="en-GB"/>
        </w:rPr>
        <w:t xml:space="preserve">to ensure fair, efficient, and transparent management of grievances and complaints from </w:t>
      </w:r>
      <w:r w:rsidR="009B55E5" w:rsidRPr="00AF6BE7">
        <w:rPr>
          <w:i/>
          <w:iCs/>
          <w:color w:val="2F5496" w:themeColor="accent1" w:themeShade="BF"/>
          <w:lang w:val="en-GB"/>
        </w:rPr>
        <w:t>Project Affected Peoples (</w:t>
      </w:r>
      <w:r w:rsidR="00777469" w:rsidRPr="00AF6BE7">
        <w:rPr>
          <w:i/>
          <w:iCs/>
          <w:color w:val="2F5496" w:themeColor="accent1" w:themeShade="BF"/>
          <w:lang w:val="en-GB"/>
        </w:rPr>
        <w:t>PAPs</w:t>
      </w:r>
      <w:r w:rsidR="009B55E5" w:rsidRPr="00AF6BE7">
        <w:rPr>
          <w:i/>
          <w:iCs/>
          <w:color w:val="2F5496" w:themeColor="accent1" w:themeShade="BF"/>
          <w:lang w:val="en-GB"/>
        </w:rPr>
        <w:t>)</w:t>
      </w:r>
      <w:r w:rsidR="00777469" w:rsidRPr="00AF6BE7">
        <w:rPr>
          <w:i/>
          <w:iCs/>
          <w:color w:val="2F5496" w:themeColor="accent1" w:themeShade="BF"/>
          <w:lang w:val="en-GB"/>
        </w:rPr>
        <w:t>, community members, workers, and other GLF stakeholders.</w:t>
      </w:r>
      <w:r w:rsidR="009B55E5" w:rsidRPr="00AF6BE7">
        <w:rPr>
          <w:i/>
          <w:iCs/>
          <w:color w:val="2F5496" w:themeColor="accent1" w:themeShade="BF"/>
          <w:lang w:val="en-GB"/>
        </w:rPr>
        <w:t xml:space="preserve"> </w:t>
      </w:r>
      <w:r w:rsidR="004135BA" w:rsidRPr="00AF6BE7">
        <w:rPr>
          <w:i/>
          <w:iCs/>
          <w:color w:val="2F5496" w:themeColor="accent1" w:themeShade="BF"/>
          <w:lang w:val="en-GB"/>
        </w:rPr>
        <w:t xml:space="preserve">The </w:t>
      </w:r>
      <w:r w:rsidR="007E193A" w:rsidRPr="00AF6BE7">
        <w:rPr>
          <w:i/>
          <w:iCs/>
          <w:color w:val="2F5496" w:themeColor="accent1" w:themeShade="BF"/>
          <w:lang w:val="en-GB"/>
        </w:rPr>
        <w:t xml:space="preserve">Grievance Mechanism </w:t>
      </w:r>
      <w:r w:rsidR="004135BA" w:rsidRPr="00AF6BE7">
        <w:rPr>
          <w:i/>
          <w:iCs/>
          <w:color w:val="2F5496" w:themeColor="accent1" w:themeShade="BF"/>
          <w:lang w:val="en-GB"/>
        </w:rPr>
        <w:t xml:space="preserve">supports GLF’s </w:t>
      </w:r>
      <w:r w:rsidR="00D34AC2" w:rsidRPr="00AF6BE7">
        <w:rPr>
          <w:i/>
          <w:iCs/>
          <w:color w:val="2F5496" w:themeColor="accent1" w:themeShade="BF"/>
          <w:lang w:val="en-GB"/>
        </w:rPr>
        <w:t>effort</w:t>
      </w:r>
      <w:r w:rsidR="004135BA" w:rsidRPr="00AF6BE7">
        <w:rPr>
          <w:i/>
          <w:iCs/>
          <w:color w:val="2F5496" w:themeColor="accent1" w:themeShade="BF"/>
          <w:lang w:val="en-GB"/>
        </w:rPr>
        <w:t>s</w:t>
      </w:r>
      <w:r w:rsidR="00D34AC2" w:rsidRPr="00AF6BE7">
        <w:rPr>
          <w:i/>
          <w:iCs/>
          <w:color w:val="2F5496" w:themeColor="accent1" w:themeShade="BF"/>
          <w:lang w:val="en-GB"/>
        </w:rPr>
        <w:t xml:space="preserve"> to build strong relationships with internal and external stakeholders and manage its funding activities</w:t>
      </w:r>
      <w:r w:rsidR="004135BA" w:rsidRPr="00AF6BE7">
        <w:rPr>
          <w:i/>
          <w:iCs/>
          <w:color w:val="2F5496" w:themeColor="accent1" w:themeShade="BF"/>
          <w:lang w:val="en-GB"/>
        </w:rPr>
        <w:t>’ impact</w:t>
      </w:r>
      <w:r w:rsidR="00D34AC2" w:rsidRPr="00AF6BE7">
        <w:rPr>
          <w:i/>
          <w:iCs/>
          <w:color w:val="2F5496" w:themeColor="accent1" w:themeShade="BF"/>
          <w:lang w:val="en-GB"/>
        </w:rPr>
        <w:t xml:space="preserve"> on potentially affected communities. The </w:t>
      </w:r>
      <w:r w:rsidR="004135BA" w:rsidRPr="00AF6BE7">
        <w:rPr>
          <w:i/>
          <w:iCs/>
          <w:color w:val="2F5496" w:themeColor="accent1" w:themeShade="BF"/>
          <w:lang w:val="en-GB"/>
        </w:rPr>
        <w:t>GM</w:t>
      </w:r>
      <w:r w:rsidR="00D34AC2" w:rsidRPr="00AF6BE7">
        <w:rPr>
          <w:i/>
          <w:iCs/>
          <w:color w:val="2F5496" w:themeColor="accent1" w:themeShade="BF"/>
          <w:lang w:val="en-GB"/>
        </w:rPr>
        <w:t xml:space="preserve"> </w:t>
      </w:r>
      <w:r w:rsidR="004135BA" w:rsidRPr="00AF6BE7">
        <w:rPr>
          <w:i/>
          <w:iCs/>
          <w:color w:val="2F5496" w:themeColor="accent1" w:themeShade="BF"/>
          <w:lang w:val="en-GB"/>
        </w:rPr>
        <w:t>will</w:t>
      </w:r>
      <w:r w:rsidR="00D34AC2" w:rsidRPr="00AF6BE7">
        <w:rPr>
          <w:i/>
          <w:iCs/>
          <w:color w:val="2F5496" w:themeColor="accent1" w:themeShade="BF"/>
          <w:lang w:val="en-GB"/>
        </w:rPr>
        <w:t xml:space="preserve"> also consider positive feedback and suggestions.</w:t>
      </w:r>
      <w:r w:rsidR="007E193A" w:rsidRPr="00AF6BE7">
        <w:rPr>
          <w:i/>
          <w:iCs/>
          <w:color w:val="2F5496" w:themeColor="accent1" w:themeShade="BF"/>
          <w:lang w:val="en-GB"/>
        </w:rPr>
        <w:t xml:space="preserve"> </w:t>
      </w:r>
      <w:r w:rsidR="00DD0E19" w:rsidRPr="00AF6BE7">
        <w:rPr>
          <w:i/>
          <w:iCs/>
          <w:color w:val="2F5496" w:themeColor="accent1" w:themeShade="BF"/>
          <w:lang w:val="en-GB"/>
        </w:rPr>
        <w:t xml:space="preserve">The GM is designed to </w:t>
      </w:r>
      <w:r w:rsidR="008A1D22" w:rsidRPr="00AF6BE7">
        <w:rPr>
          <w:i/>
          <w:iCs/>
          <w:color w:val="2F5496" w:themeColor="accent1" w:themeShade="BF"/>
          <w:lang w:val="en-GB"/>
        </w:rPr>
        <w:t>align with the</w:t>
      </w:r>
      <w:r w:rsidR="00DD0E19" w:rsidRPr="00AF6BE7">
        <w:rPr>
          <w:i/>
          <w:iCs/>
          <w:color w:val="2F5496" w:themeColor="accent1" w:themeShade="BF"/>
          <w:lang w:val="en-GB"/>
        </w:rPr>
        <w:t xml:space="preserve"> I</w:t>
      </w:r>
      <w:r w:rsidR="000A3DBE" w:rsidRPr="00AF6BE7">
        <w:rPr>
          <w:i/>
          <w:iCs/>
          <w:color w:val="2F5496" w:themeColor="accent1" w:themeShade="BF"/>
          <w:lang w:val="en-GB"/>
        </w:rPr>
        <w:t xml:space="preserve">nternational </w:t>
      </w:r>
      <w:r w:rsidR="00DD0E19" w:rsidRPr="00AF6BE7">
        <w:rPr>
          <w:i/>
          <w:iCs/>
          <w:color w:val="2F5496" w:themeColor="accent1" w:themeShade="BF"/>
          <w:lang w:val="en-GB"/>
        </w:rPr>
        <w:t>F</w:t>
      </w:r>
      <w:r w:rsidR="000A3DBE" w:rsidRPr="00AF6BE7">
        <w:rPr>
          <w:i/>
          <w:iCs/>
          <w:color w:val="2F5496" w:themeColor="accent1" w:themeShade="BF"/>
          <w:lang w:val="en-GB"/>
        </w:rPr>
        <w:t xml:space="preserve">inance </w:t>
      </w:r>
      <w:r w:rsidR="00DD0E19" w:rsidRPr="00AF6BE7">
        <w:rPr>
          <w:i/>
          <w:iCs/>
          <w:color w:val="2F5496" w:themeColor="accent1" w:themeShade="BF"/>
          <w:lang w:val="en-GB"/>
        </w:rPr>
        <w:t>C</w:t>
      </w:r>
      <w:r w:rsidR="000A3DBE" w:rsidRPr="00AF6BE7">
        <w:rPr>
          <w:i/>
          <w:iCs/>
          <w:color w:val="2F5496" w:themeColor="accent1" w:themeShade="BF"/>
          <w:lang w:val="en-GB"/>
        </w:rPr>
        <w:t xml:space="preserve">orporation </w:t>
      </w:r>
      <w:r w:rsidR="00EF66DA" w:rsidRPr="00AF6BE7">
        <w:rPr>
          <w:i/>
          <w:iCs/>
          <w:color w:val="2F5496" w:themeColor="accent1" w:themeShade="BF"/>
          <w:lang w:val="en-GB"/>
        </w:rPr>
        <w:t xml:space="preserve">Performance Standard </w:t>
      </w:r>
      <w:r w:rsidR="000A3DBE" w:rsidRPr="00AF6BE7">
        <w:rPr>
          <w:i/>
          <w:iCs/>
          <w:color w:val="2F5496" w:themeColor="accent1" w:themeShade="BF"/>
          <w:lang w:val="en-GB"/>
        </w:rPr>
        <w:t>(IFC</w:t>
      </w:r>
      <w:r w:rsidR="00DD0E19" w:rsidRPr="00AF6BE7">
        <w:rPr>
          <w:i/>
          <w:iCs/>
          <w:color w:val="2F5496" w:themeColor="accent1" w:themeShade="BF"/>
          <w:lang w:val="en-GB"/>
        </w:rPr>
        <w:t xml:space="preserve"> PS</w:t>
      </w:r>
      <w:r w:rsidR="00EF66DA" w:rsidRPr="00AF6BE7">
        <w:rPr>
          <w:i/>
          <w:iCs/>
          <w:color w:val="2F5496" w:themeColor="accent1" w:themeShade="BF"/>
          <w:lang w:val="en-GB"/>
        </w:rPr>
        <w:t>)</w:t>
      </w:r>
      <w:r w:rsidR="00DD0E19" w:rsidRPr="00AF6BE7">
        <w:rPr>
          <w:i/>
          <w:iCs/>
          <w:color w:val="2F5496" w:themeColor="accent1" w:themeShade="BF"/>
          <w:lang w:val="en-GB"/>
        </w:rPr>
        <w:t xml:space="preserve"> 1</w:t>
      </w:r>
      <w:r w:rsidR="005F5C61" w:rsidRPr="00AF6BE7">
        <w:rPr>
          <w:i/>
          <w:iCs/>
          <w:color w:val="2F5496" w:themeColor="accent1" w:themeShade="BF"/>
          <w:lang w:val="en-GB"/>
        </w:rPr>
        <w:t>'s requirements</w:t>
      </w:r>
      <w:r w:rsidR="00E52BE9" w:rsidRPr="00AF6BE7">
        <w:rPr>
          <w:i/>
          <w:iCs/>
          <w:color w:val="2F5496" w:themeColor="accent1" w:themeShade="BF"/>
          <w:lang w:val="en-GB"/>
        </w:rPr>
        <w:t xml:space="preserve"> regar</w:t>
      </w:r>
      <w:r w:rsidR="00411D9B" w:rsidRPr="00AF6BE7">
        <w:rPr>
          <w:i/>
          <w:iCs/>
          <w:color w:val="2F5496" w:themeColor="accent1" w:themeShade="BF"/>
          <w:lang w:val="en-GB"/>
        </w:rPr>
        <w:t xml:space="preserve">ding </w:t>
      </w:r>
      <w:r w:rsidR="00F50997" w:rsidRPr="00AF6BE7">
        <w:rPr>
          <w:i/>
          <w:iCs/>
          <w:color w:val="2F5496" w:themeColor="accent1" w:themeShade="BF"/>
          <w:lang w:val="en-GB"/>
        </w:rPr>
        <w:t>managing</w:t>
      </w:r>
      <w:r w:rsidR="00411D9B" w:rsidRPr="00AF6BE7">
        <w:rPr>
          <w:i/>
          <w:iCs/>
          <w:color w:val="2F5496" w:themeColor="accent1" w:themeShade="BF"/>
          <w:lang w:val="en-GB"/>
        </w:rPr>
        <w:t xml:space="preserve"> grievances and external</w:t>
      </w:r>
      <w:r w:rsidR="004B190D" w:rsidRPr="00AF6BE7">
        <w:rPr>
          <w:i/>
          <w:iCs/>
          <w:color w:val="2F5496" w:themeColor="accent1" w:themeShade="BF"/>
          <w:lang w:val="en-GB"/>
        </w:rPr>
        <w:t xml:space="preserve"> communications from affected communities and other stakeholders</w:t>
      </w:r>
      <w:r w:rsidR="005F5C61" w:rsidRPr="00AF6BE7">
        <w:rPr>
          <w:rStyle w:val="Voetnootmarkering"/>
          <w:i/>
          <w:iCs/>
          <w:color w:val="2F5496" w:themeColor="accent1" w:themeShade="BF"/>
          <w:lang w:val="en-GB"/>
        </w:rPr>
        <w:footnoteReference w:id="2"/>
      </w:r>
      <w:r w:rsidR="004B190D" w:rsidRPr="00AF6BE7">
        <w:rPr>
          <w:i/>
          <w:iCs/>
          <w:color w:val="2F5496" w:themeColor="accent1" w:themeShade="BF"/>
          <w:lang w:val="en-GB"/>
        </w:rPr>
        <w:t>.</w:t>
      </w:r>
      <w:r w:rsidR="00D6695E">
        <w:rPr>
          <w:i/>
          <w:iCs/>
          <w:color w:val="2F5496" w:themeColor="accent1" w:themeShade="BF"/>
          <w:lang w:val="en-GB"/>
        </w:rPr>
        <w:t xml:space="preserve"> </w:t>
      </w:r>
      <w:r w:rsidR="00D34AC2" w:rsidRPr="00AF6BE7">
        <w:rPr>
          <w:i/>
          <w:iCs/>
          <w:color w:val="2F5496" w:themeColor="accent1" w:themeShade="BF"/>
          <w:lang w:val="en-GB"/>
        </w:rPr>
        <w:t xml:space="preserve">The </w:t>
      </w:r>
      <w:r w:rsidR="00971A59" w:rsidRPr="00AF6BE7">
        <w:rPr>
          <w:i/>
          <w:iCs/>
          <w:color w:val="2F5496" w:themeColor="accent1" w:themeShade="BF"/>
          <w:lang w:val="en-GB"/>
        </w:rPr>
        <w:t xml:space="preserve">GLF </w:t>
      </w:r>
      <w:r w:rsidR="00D34AC2" w:rsidRPr="00AF6BE7">
        <w:rPr>
          <w:i/>
          <w:iCs/>
          <w:color w:val="2F5496" w:themeColor="accent1" w:themeShade="BF"/>
          <w:lang w:val="en-GB"/>
        </w:rPr>
        <w:t xml:space="preserve">Grievance Mechanism is free and accessible through various channels, including an email address, a dedicated WhatsApp number, a virtual mailbox on the GLF website, and a physical mailbox at GLF headquarters in Puerto Ayora, Galapagos. </w:t>
      </w:r>
    </w:p>
    <w:p w14:paraId="65D6C83C" w14:textId="68DE799F" w:rsidR="00491A78" w:rsidRPr="00AF6BE7" w:rsidRDefault="00D34AC2" w:rsidP="1CA57D32">
      <w:pPr>
        <w:pStyle w:val="COCONUMBERINGPARAGRAPH"/>
        <w:numPr>
          <w:ilvl w:val="0"/>
          <w:numId w:val="0"/>
        </w:numPr>
        <w:ind w:left="360"/>
        <w:rPr>
          <w:rFonts w:cs="Arial"/>
          <w:i/>
          <w:iCs/>
          <w:color w:val="2F5496" w:themeColor="accent1" w:themeShade="BF"/>
        </w:rPr>
      </w:pPr>
      <w:r w:rsidRPr="1CA57D32">
        <w:rPr>
          <w:i/>
          <w:iCs/>
          <w:color w:val="2F5496" w:themeColor="accent1" w:themeShade="BF"/>
          <w:lang w:val="en-GB"/>
        </w:rPr>
        <w:t xml:space="preserve">All </w:t>
      </w:r>
      <w:r w:rsidRPr="1CA57D32">
        <w:rPr>
          <w:i/>
          <w:iCs/>
          <w:color w:val="2F5496" w:themeColor="accent1" w:themeShade="BF"/>
          <w:u w:val="single"/>
          <w:lang w:val="en-GB"/>
        </w:rPr>
        <w:t>GLF</w:t>
      </w:r>
      <w:r w:rsidRPr="1CA57D32">
        <w:rPr>
          <w:rFonts w:ascii="Avenir Book" w:hAnsi="Avenir Book" w:cs="Avenir Book"/>
          <w:i/>
          <w:iCs/>
          <w:color w:val="2F5496" w:themeColor="accent1" w:themeShade="BF"/>
          <w:kern w:val="0"/>
          <w:u w:val="single"/>
          <w:lang w:val="en-GB"/>
        </w:rPr>
        <w:t>-</w:t>
      </w:r>
      <w:r w:rsidRPr="1CA57D32">
        <w:rPr>
          <w:i/>
          <w:iCs/>
          <w:color w:val="2F5496" w:themeColor="accent1" w:themeShade="BF"/>
          <w:u w:val="single"/>
          <w:lang w:val="en-GB"/>
        </w:rPr>
        <w:t>funded projects</w:t>
      </w:r>
      <w:r w:rsidRPr="1CA57D32">
        <w:rPr>
          <w:i/>
          <w:iCs/>
          <w:color w:val="2F5496" w:themeColor="accent1" w:themeShade="BF"/>
          <w:lang w:val="en-GB"/>
        </w:rPr>
        <w:t xml:space="preserve"> </w:t>
      </w:r>
      <w:r w:rsidR="0030241F" w:rsidRPr="1CA57D32">
        <w:rPr>
          <w:i/>
          <w:iCs/>
          <w:color w:val="2F5496" w:themeColor="accent1" w:themeShade="BF"/>
          <w:lang w:val="en-GB"/>
        </w:rPr>
        <w:t>must</w:t>
      </w:r>
      <w:r w:rsidR="0030241F" w:rsidRPr="1CA57D32" w:rsidDel="009162BB">
        <w:rPr>
          <w:i/>
          <w:iCs/>
          <w:color w:val="2F5496" w:themeColor="accent1" w:themeShade="BF"/>
          <w:lang w:val="en-GB"/>
        </w:rPr>
        <w:t xml:space="preserve"> </w:t>
      </w:r>
      <w:r w:rsidR="0030241F" w:rsidRPr="1CA57D32">
        <w:rPr>
          <w:i/>
          <w:iCs/>
          <w:color w:val="2F5496" w:themeColor="accent1" w:themeShade="BF"/>
          <w:lang w:val="en-GB"/>
        </w:rPr>
        <w:t>develop</w:t>
      </w:r>
      <w:r w:rsidRPr="1CA57D32">
        <w:rPr>
          <w:i/>
          <w:iCs/>
          <w:color w:val="2F5496" w:themeColor="accent1" w:themeShade="BF"/>
          <w:lang w:val="en-GB"/>
        </w:rPr>
        <w:t xml:space="preserve"> and implement </w:t>
      </w:r>
      <w:r w:rsidR="00971A59" w:rsidRPr="1CA57D32">
        <w:rPr>
          <w:i/>
          <w:iCs/>
          <w:color w:val="2F5496" w:themeColor="accent1" w:themeShade="BF"/>
          <w:lang w:val="en-GB"/>
        </w:rPr>
        <w:t>Grievance Mechanisms</w:t>
      </w:r>
      <w:r w:rsidR="00AA3A19" w:rsidRPr="1CA57D32">
        <w:rPr>
          <w:i/>
          <w:iCs/>
          <w:color w:val="2F5496" w:themeColor="accent1" w:themeShade="BF"/>
          <w:lang w:val="en-GB"/>
        </w:rPr>
        <w:t xml:space="preserve"> </w:t>
      </w:r>
      <w:r w:rsidR="00CA64C0" w:rsidRPr="1CA57D32">
        <w:rPr>
          <w:rFonts w:cs="Arial"/>
          <w:i/>
          <w:iCs/>
          <w:color w:val="2F5496" w:themeColor="accent1" w:themeShade="BF"/>
        </w:rPr>
        <w:t>to</w:t>
      </w:r>
      <w:r w:rsidR="00CA64C0" w:rsidRPr="1CA57D32">
        <w:rPr>
          <w:rFonts w:cs="Arial"/>
          <w:b/>
          <w:bCs/>
          <w:i/>
          <w:iCs/>
          <w:color w:val="2F5496" w:themeColor="accent1" w:themeShade="BF"/>
        </w:rPr>
        <w:t xml:space="preserve"> </w:t>
      </w:r>
      <w:r w:rsidR="00CA64C0" w:rsidRPr="1CA57D32">
        <w:rPr>
          <w:rFonts w:cs="Arial"/>
          <w:i/>
          <w:iCs/>
          <w:color w:val="2F5496" w:themeColor="accent1" w:themeShade="BF"/>
        </w:rPr>
        <w:t xml:space="preserve">ensure </w:t>
      </w:r>
      <w:r w:rsidR="00D6695E" w:rsidRPr="1CA57D32">
        <w:rPr>
          <w:rFonts w:cs="Arial"/>
          <w:i/>
          <w:iCs/>
          <w:color w:val="2F5496" w:themeColor="accent1" w:themeShade="BF"/>
        </w:rPr>
        <w:t>PAPs</w:t>
      </w:r>
      <w:r w:rsidR="00D6695E" w:rsidRPr="1CA57D32">
        <w:rPr>
          <w:i/>
          <w:iCs/>
          <w:color w:val="2F5496" w:themeColor="accent1" w:themeShade="BF"/>
          <w:lang w:val="en-GB"/>
        </w:rPr>
        <w:t xml:space="preserve">, community members, protect workers, and other stakeholders </w:t>
      </w:r>
      <w:r w:rsidR="00CA64C0" w:rsidRPr="1CA57D32">
        <w:rPr>
          <w:rFonts w:cs="Arial"/>
          <w:i/>
          <w:iCs/>
          <w:color w:val="2F5496" w:themeColor="accent1" w:themeShade="BF"/>
        </w:rPr>
        <w:t>potentially affected by a project are able to bring their grievances to the Grantees about any issues related to the GLF-funded projects for consideration and redress.</w:t>
      </w:r>
      <w:r w:rsidR="00EB33E1" w:rsidRPr="1CA57D32">
        <w:rPr>
          <w:rFonts w:cs="Arial"/>
          <w:i/>
          <w:iCs/>
          <w:color w:val="2F5496" w:themeColor="accent1" w:themeShade="BF"/>
        </w:rPr>
        <w:t xml:space="preserve"> </w:t>
      </w:r>
      <w:r w:rsidR="004177D0" w:rsidRPr="1CA57D32">
        <w:rPr>
          <w:rFonts w:cs="Arial"/>
          <w:i/>
          <w:iCs/>
          <w:color w:val="2F5496" w:themeColor="accent1" w:themeShade="BF"/>
        </w:rPr>
        <w:t>GLF is therefore an integrated part of this Safeguard Instrument.</w:t>
      </w:r>
    </w:p>
    <w:p w14:paraId="5BE909CE" w14:textId="24C097D0" w:rsidR="00B10175" w:rsidRPr="00AF6BE7" w:rsidRDefault="00B10175" w:rsidP="1CA57D32">
      <w:pPr>
        <w:pStyle w:val="COCONUMBERINGPARAGRAPH"/>
        <w:numPr>
          <w:ilvl w:val="0"/>
          <w:numId w:val="0"/>
        </w:numPr>
        <w:ind w:left="360"/>
        <w:rPr>
          <w:i/>
          <w:iCs/>
          <w:color w:val="2F5496" w:themeColor="accent1" w:themeShade="BF"/>
          <w:lang w:val="en-GB"/>
        </w:rPr>
      </w:pPr>
      <w:r w:rsidRPr="1CA57D32">
        <w:rPr>
          <w:i/>
          <w:iCs/>
          <w:color w:val="2F5496" w:themeColor="accent1" w:themeShade="BF"/>
          <w:lang w:val="en-GB"/>
        </w:rPr>
        <w:t xml:space="preserve">A project level grievance is considered to be any complaint, comment, question, concern, suggestion about the way a project is being implemented. It may take the form of specific complaint about impacts, damages or harm caused by the Project, concerns about access to the project stakeholder engagement process or about how comments and concerns about Project activities during </w:t>
      </w:r>
      <w:r w:rsidRPr="003D63C2">
        <w:rPr>
          <w:i/>
          <w:iCs/>
          <w:color w:val="2F5496" w:themeColor="accent1" w:themeShade="BF"/>
          <w:lang w:val="en-GB"/>
        </w:rPr>
        <w:t>construction</w:t>
      </w:r>
      <w:r w:rsidR="5C9920D3" w:rsidRPr="003D63C2">
        <w:rPr>
          <w:i/>
          <w:iCs/>
          <w:color w:val="2F5496" w:themeColor="accent1" w:themeShade="BF"/>
          <w:lang w:val="en-GB"/>
        </w:rPr>
        <w:t>/inception</w:t>
      </w:r>
      <w:r w:rsidRPr="003D63C2">
        <w:rPr>
          <w:i/>
          <w:iCs/>
          <w:color w:val="2F5496" w:themeColor="accent1" w:themeShade="BF"/>
          <w:lang w:val="en-GB"/>
        </w:rPr>
        <w:t xml:space="preserve"> or operation</w:t>
      </w:r>
      <w:r w:rsidR="0690BAC7" w:rsidRPr="003D63C2">
        <w:rPr>
          <w:i/>
          <w:iCs/>
          <w:color w:val="2F5496" w:themeColor="accent1" w:themeShade="BF"/>
          <w:lang w:val="en-GB"/>
        </w:rPr>
        <w:t>/implementation</w:t>
      </w:r>
      <w:r w:rsidRPr="1CA57D32">
        <w:rPr>
          <w:i/>
          <w:iCs/>
          <w:color w:val="2F5496" w:themeColor="accent1" w:themeShade="BF"/>
          <w:lang w:val="en-GB"/>
        </w:rPr>
        <w:t xml:space="preserve">, or perceived incidents or impacts have been addressed.  </w:t>
      </w:r>
    </w:p>
    <w:p w14:paraId="0C542D29" w14:textId="440F2D2B" w:rsidR="0F7AA85B" w:rsidRDefault="0F7AA85B" w:rsidP="003D63C2">
      <w:pPr>
        <w:pStyle w:val="COCONUMBERINGPARAGRAPH"/>
        <w:numPr>
          <w:ilvl w:val="0"/>
          <w:numId w:val="0"/>
        </w:numPr>
        <w:ind w:left="360"/>
        <w:rPr>
          <w:rFonts w:cs="Arial"/>
          <w:i/>
          <w:iCs/>
          <w:color w:val="2F5496" w:themeColor="accent1" w:themeShade="BF"/>
        </w:rPr>
      </w:pPr>
      <w:r w:rsidRPr="003D63C2">
        <w:rPr>
          <w:rFonts w:cs="Arial"/>
          <w:i/>
          <w:iCs/>
          <w:color w:val="2F5496" w:themeColor="accent1" w:themeShade="BF"/>
        </w:rPr>
        <w:t>Project workers (Grantee employees) must have access to a worker grievance mechanism with the option to use an anonymous channel (where the Grantee cannot provide this, GLF’s Ethics Hotline shall be made available to Project workers).</w:t>
      </w:r>
    </w:p>
    <w:p w14:paraId="269125E8" w14:textId="1702EA0E" w:rsidR="00971A59" w:rsidRPr="00AF6BE7" w:rsidRDefault="00EB33E1" w:rsidP="007772D0">
      <w:pPr>
        <w:pStyle w:val="COCONUMBERINGPARAGRAPH"/>
        <w:numPr>
          <w:ilvl w:val="0"/>
          <w:numId w:val="0"/>
        </w:numPr>
        <w:ind w:left="360"/>
        <w:rPr>
          <w:i/>
          <w:iCs/>
          <w:color w:val="2F5496" w:themeColor="accent1" w:themeShade="BF"/>
          <w:lang w:val="en-GB"/>
        </w:rPr>
      </w:pPr>
      <w:r w:rsidRPr="00AF6BE7">
        <w:rPr>
          <w:rFonts w:cs="Arial"/>
          <w:i/>
          <w:iCs/>
          <w:color w:val="2F5496" w:themeColor="accent1" w:themeShade="BF"/>
        </w:rPr>
        <w:t xml:space="preserve">This </w:t>
      </w:r>
      <w:r w:rsidR="005064D0" w:rsidRPr="00AF6BE7">
        <w:rPr>
          <w:rFonts w:cs="Arial"/>
          <w:i/>
          <w:iCs/>
          <w:color w:val="2F5496" w:themeColor="accent1" w:themeShade="BF"/>
        </w:rPr>
        <w:t>document</w:t>
      </w:r>
      <w:r w:rsidRPr="00AF6BE7">
        <w:rPr>
          <w:rFonts w:cs="Arial"/>
          <w:i/>
          <w:iCs/>
          <w:color w:val="2F5496" w:themeColor="accent1" w:themeShade="BF"/>
        </w:rPr>
        <w:t xml:space="preserve"> is focused on providing </w:t>
      </w:r>
      <w:r w:rsidR="00077F7A" w:rsidRPr="00AF6BE7">
        <w:rPr>
          <w:rFonts w:cs="Arial"/>
          <w:i/>
          <w:iCs/>
          <w:color w:val="2F5496" w:themeColor="accent1" w:themeShade="BF"/>
        </w:rPr>
        <w:t xml:space="preserve">guidance to </w:t>
      </w:r>
      <w:r w:rsidRPr="00AF6BE7">
        <w:rPr>
          <w:rFonts w:cs="Arial"/>
          <w:i/>
          <w:iCs/>
          <w:color w:val="2F5496" w:themeColor="accent1" w:themeShade="BF"/>
        </w:rPr>
        <w:t>Grantee</w:t>
      </w:r>
      <w:r w:rsidR="00077F7A" w:rsidRPr="00AF6BE7">
        <w:rPr>
          <w:rFonts w:cs="Arial"/>
          <w:i/>
          <w:iCs/>
          <w:color w:val="2F5496" w:themeColor="accent1" w:themeShade="BF"/>
        </w:rPr>
        <w:t xml:space="preserve">s to support the development and implementation of their Grievance Mechanisms. </w:t>
      </w:r>
      <w:r w:rsidRPr="00AF6BE7">
        <w:rPr>
          <w:rFonts w:cs="Arial"/>
          <w:i/>
          <w:iCs/>
          <w:color w:val="2F5496" w:themeColor="accent1" w:themeShade="BF"/>
        </w:rPr>
        <w:t xml:space="preserve"> </w:t>
      </w:r>
    </w:p>
    <w:p w14:paraId="34F94D1D" w14:textId="66DB3106" w:rsidR="0043325C" w:rsidRPr="00101098" w:rsidRDefault="00A07D93" w:rsidP="00996A96">
      <w:pPr>
        <w:pStyle w:val="Kop2"/>
        <w:rPr>
          <w:lang w:val="en-GB"/>
        </w:rPr>
      </w:pPr>
      <w:bookmarkStart w:id="3" w:name="_Toc175586700"/>
      <w:r w:rsidRPr="00101098">
        <w:rPr>
          <w:lang w:val="en-GB"/>
        </w:rPr>
        <w:t>Objectives and Scope</w:t>
      </w:r>
      <w:bookmarkEnd w:id="3"/>
    </w:p>
    <w:p w14:paraId="71E695D8" w14:textId="77777777" w:rsidR="00D6695E" w:rsidRDefault="00D6695E" w:rsidP="00D6695E">
      <w:pPr>
        <w:pStyle w:val="COCONUMBERINGPARAGRAPH"/>
        <w:numPr>
          <w:ilvl w:val="0"/>
          <w:numId w:val="0"/>
        </w:numPr>
        <w:ind w:left="360"/>
        <w:rPr>
          <w:i/>
          <w:iCs/>
          <w:color w:val="2F5496" w:themeColor="accent1" w:themeShade="BF"/>
          <w:lang w:val="en-GB"/>
        </w:rPr>
      </w:pPr>
      <w:r w:rsidRPr="00AF6BE7">
        <w:rPr>
          <w:i/>
          <w:iCs/>
          <w:color w:val="2F5496" w:themeColor="accent1" w:themeShade="BF"/>
          <w:lang w:val="en-GB"/>
        </w:rPr>
        <w:t xml:space="preserve">Projects funded by GLF and executed by Grantees must have their own Grievance Mechanism connected to the GLF’s mechanism. Grievances that cannot be solved directly by the Grantees shall be escalated to GLF.  </w:t>
      </w:r>
    </w:p>
    <w:p w14:paraId="12306D61" w14:textId="482C1765" w:rsidR="00D34AC2" w:rsidRPr="00101098" w:rsidRDefault="008F2071" w:rsidP="008F2071">
      <w:pPr>
        <w:pStyle w:val="COCONUMBERINGPARAGRAPH"/>
        <w:numPr>
          <w:ilvl w:val="0"/>
          <w:numId w:val="0"/>
        </w:numPr>
        <w:ind w:left="360"/>
        <w:rPr>
          <w:lang w:val="en-GB"/>
        </w:rPr>
      </w:pPr>
      <w:r>
        <w:rPr>
          <w:rFonts w:cs="Arial"/>
          <w:i/>
          <w:iCs/>
          <w:color w:val="2F5496" w:themeColor="accent1" w:themeShade="BF"/>
        </w:rPr>
        <w:t xml:space="preserve">Suggested text: </w:t>
      </w:r>
      <w:r w:rsidRPr="008F2071">
        <w:rPr>
          <w:rFonts w:cs="Arial"/>
        </w:rPr>
        <w:t>The</w:t>
      </w:r>
      <w:r w:rsidR="004403D5" w:rsidRPr="008F2071">
        <w:rPr>
          <w:rFonts w:cs="Arial"/>
        </w:rPr>
        <w:t xml:space="preserve"> </w:t>
      </w:r>
      <w:r w:rsidR="00F71CC1" w:rsidRPr="00101098">
        <w:rPr>
          <w:lang w:val="en-GB"/>
        </w:rPr>
        <w:t xml:space="preserve">Grievance Mechanism </w:t>
      </w:r>
      <w:r w:rsidR="004403D5">
        <w:rPr>
          <w:lang w:val="en-GB"/>
        </w:rPr>
        <w:t>seeks to</w:t>
      </w:r>
      <w:r w:rsidR="00D02F44" w:rsidRPr="00101098">
        <w:rPr>
          <w:lang w:val="en-GB"/>
        </w:rPr>
        <w:t>:</w:t>
      </w:r>
    </w:p>
    <w:p w14:paraId="13D76A53" w14:textId="2B0B6B3E" w:rsidR="00DF01F9" w:rsidRPr="00101098" w:rsidRDefault="00B4232D" w:rsidP="00DB4003">
      <w:pPr>
        <w:pStyle w:val="Lijstalinea"/>
        <w:numPr>
          <w:ilvl w:val="0"/>
          <w:numId w:val="13"/>
        </w:numPr>
      </w:pPr>
      <w:r w:rsidRPr="00101098">
        <w:t>Address</w:t>
      </w:r>
      <w:r w:rsidR="00DF01F9" w:rsidRPr="00101098">
        <w:t xml:space="preserve"> stakeholders’ grievances</w:t>
      </w:r>
      <w:r w:rsidR="004403D5">
        <w:t xml:space="preserve"> </w:t>
      </w:r>
      <w:r w:rsidR="00DF01F9" w:rsidRPr="00101098">
        <w:t>and concerns</w:t>
      </w:r>
      <w:r w:rsidRPr="00101098">
        <w:t xml:space="preserve"> efficiently and transparently</w:t>
      </w:r>
      <w:r w:rsidR="00DF01F9" w:rsidRPr="00101098">
        <w:t>, ensuring timely responses to every grievance.</w:t>
      </w:r>
    </w:p>
    <w:p w14:paraId="4EBCF8A6" w14:textId="5450711A" w:rsidR="004403D5" w:rsidRPr="006A562E" w:rsidRDefault="004403D5" w:rsidP="004403D5">
      <w:pPr>
        <w:pStyle w:val="Lijstalinea"/>
        <w:widowControl w:val="0"/>
        <w:numPr>
          <w:ilvl w:val="0"/>
          <w:numId w:val="10"/>
        </w:numPr>
        <w:tabs>
          <w:tab w:val="left" w:pos="220"/>
          <w:tab w:val="left" w:pos="720"/>
        </w:tabs>
        <w:autoSpaceDE w:val="0"/>
        <w:autoSpaceDN w:val="0"/>
        <w:adjustRightInd w:val="0"/>
        <w:spacing w:before="40" w:line="240" w:lineRule="auto"/>
        <w:jc w:val="both"/>
        <w:rPr>
          <w:rFonts w:cs="Arial"/>
        </w:rPr>
      </w:pPr>
      <w:r w:rsidRPr="006A562E">
        <w:rPr>
          <w:rFonts w:cs="Arial"/>
        </w:rPr>
        <w:t>Be free and accessible to project-affected people</w:t>
      </w:r>
      <w:r>
        <w:rPr>
          <w:rFonts w:cs="Arial"/>
        </w:rPr>
        <w:t>.</w:t>
      </w:r>
    </w:p>
    <w:p w14:paraId="1F085DF7" w14:textId="701DE4CA" w:rsidR="00F32036" w:rsidRPr="00101098" w:rsidRDefault="00B4232D" w:rsidP="00DB4003">
      <w:pPr>
        <w:pStyle w:val="Lijstalinea"/>
        <w:numPr>
          <w:ilvl w:val="0"/>
          <w:numId w:val="10"/>
        </w:numPr>
      </w:pPr>
      <w:r w:rsidRPr="00101098">
        <w:t>S</w:t>
      </w:r>
      <w:r w:rsidR="00DF01F9" w:rsidRPr="00101098">
        <w:t>upport optimal environmental and social performance in GLF and GLF-funded projects.</w:t>
      </w:r>
    </w:p>
    <w:p w14:paraId="298CC7C5" w14:textId="5970E16E" w:rsidR="002860E7" w:rsidRDefault="004403D5" w:rsidP="00DB4003">
      <w:pPr>
        <w:pStyle w:val="Lijstalinea"/>
        <w:numPr>
          <w:ilvl w:val="0"/>
          <w:numId w:val="10"/>
        </w:numPr>
      </w:pPr>
      <w:r w:rsidRPr="006A562E">
        <w:rPr>
          <w:rFonts w:cs="Arial"/>
        </w:rPr>
        <w:t>Build and maintain trust with all stakeholders</w:t>
      </w:r>
      <w:r>
        <w:rPr>
          <w:rFonts w:cs="Arial"/>
        </w:rPr>
        <w:t>.</w:t>
      </w:r>
      <w:r w:rsidRPr="00101098" w:rsidDel="004403D5">
        <w:t xml:space="preserve"> </w:t>
      </w:r>
    </w:p>
    <w:p w14:paraId="6A82BAFA" w14:textId="4C107559" w:rsidR="00D6695E" w:rsidRPr="008F2071" w:rsidRDefault="00D6695E" w:rsidP="00D6695E">
      <w:pPr>
        <w:pStyle w:val="COCONUMBERINGPARAGRAPH"/>
        <w:numPr>
          <w:ilvl w:val="0"/>
          <w:numId w:val="0"/>
        </w:numPr>
        <w:ind w:left="360"/>
        <w:rPr>
          <w:rFonts w:cs="Arial"/>
          <w:i/>
          <w:iCs/>
          <w:color w:val="2F5496" w:themeColor="accent1" w:themeShade="BF"/>
        </w:rPr>
      </w:pPr>
      <w:r w:rsidRPr="008F2071">
        <w:rPr>
          <w:rFonts w:cs="Arial"/>
          <w:i/>
          <w:iCs/>
          <w:color w:val="2F5496" w:themeColor="accent1" w:themeShade="BF"/>
        </w:rPr>
        <w:lastRenderedPageBreak/>
        <w:t>The Grievance Mechanism is not intended to replace country level dispute resolution</w:t>
      </w:r>
      <w:r w:rsidR="00A27798">
        <w:rPr>
          <w:rFonts w:cs="Arial"/>
          <w:i/>
          <w:iCs/>
          <w:color w:val="2F5496" w:themeColor="accent1" w:themeShade="BF"/>
        </w:rPr>
        <w:t>s</w:t>
      </w:r>
      <w:r w:rsidRPr="008F2071">
        <w:rPr>
          <w:rFonts w:cs="Arial"/>
          <w:i/>
          <w:iCs/>
          <w:color w:val="2F5496" w:themeColor="accent1" w:themeShade="BF"/>
        </w:rPr>
        <w:t xml:space="preserve"> and redress mechanisms. This means that local communities can always use formal country level mechanisms, including arbitration, administrative or legal avenues to raise concerns.  </w:t>
      </w:r>
    </w:p>
    <w:p w14:paraId="784AD964" w14:textId="77777777" w:rsidR="00D6695E" w:rsidRPr="00D6695E" w:rsidRDefault="00D6695E" w:rsidP="002B7DE8">
      <w:pPr>
        <w:pStyle w:val="COCONUMBERINGPARAGRAPH"/>
        <w:numPr>
          <w:ilvl w:val="0"/>
          <w:numId w:val="0"/>
        </w:numPr>
        <w:ind w:left="360"/>
        <w:rPr>
          <w:i/>
          <w:iCs/>
          <w:color w:val="2F5496" w:themeColor="accent1" w:themeShade="BF"/>
        </w:rPr>
      </w:pPr>
    </w:p>
    <w:p w14:paraId="2B18FDC8" w14:textId="53BEF367" w:rsidR="00FB7946" w:rsidRPr="00101098" w:rsidRDefault="00FB7946" w:rsidP="00996A96">
      <w:pPr>
        <w:pStyle w:val="Kop2"/>
        <w:rPr>
          <w:lang w:val="en-GB"/>
        </w:rPr>
      </w:pPr>
      <w:bookmarkStart w:id="4" w:name="_Toc175586701"/>
      <w:r w:rsidRPr="00101098">
        <w:rPr>
          <w:lang w:val="en-GB"/>
        </w:rPr>
        <w:t>Operative Principles</w:t>
      </w:r>
      <w:bookmarkEnd w:id="4"/>
    </w:p>
    <w:p w14:paraId="4A66CAC6" w14:textId="7C092884" w:rsidR="00BC7A27" w:rsidRPr="008F2071" w:rsidRDefault="00BC7A27" w:rsidP="00406C42">
      <w:pPr>
        <w:ind w:firstLine="360"/>
        <w:rPr>
          <w:i/>
          <w:iCs/>
          <w:color w:val="2F5496" w:themeColor="accent1" w:themeShade="BF"/>
        </w:rPr>
      </w:pPr>
      <w:r w:rsidRPr="008F2071">
        <w:rPr>
          <w:i/>
          <w:iCs/>
          <w:color w:val="2F5496" w:themeColor="accent1" w:themeShade="BF"/>
        </w:rPr>
        <w:t xml:space="preserve">The </w:t>
      </w:r>
      <w:r w:rsidR="00636D8D" w:rsidRPr="008F2071">
        <w:rPr>
          <w:i/>
          <w:iCs/>
          <w:color w:val="2F5496" w:themeColor="accent1" w:themeShade="BF"/>
        </w:rPr>
        <w:t xml:space="preserve">GLF-funded project </w:t>
      </w:r>
      <w:r w:rsidR="00F71CC1" w:rsidRPr="008F2071">
        <w:rPr>
          <w:i/>
          <w:iCs/>
          <w:color w:val="2F5496" w:themeColor="accent1" w:themeShade="BF"/>
        </w:rPr>
        <w:t>Grievance Mechanism</w:t>
      </w:r>
      <w:r w:rsidR="00636D8D" w:rsidRPr="008F2071">
        <w:rPr>
          <w:i/>
          <w:iCs/>
          <w:color w:val="2F5496" w:themeColor="accent1" w:themeShade="BF"/>
        </w:rPr>
        <w:t>s</w:t>
      </w:r>
      <w:r w:rsidR="00F71CC1" w:rsidRPr="008F2071">
        <w:rPr>
          <w:i/>
          <w:iCs/>
          <w:color w:val="2F5496" w:themeColor="accent1" w:themeShade="BF"/>
        </w:rPr>
        <w:t xml:space="preserve"> </w:t>
      </w:r>
      <w:r w:rsidR="00636D8D" w:rsidRPr="008F2071">
        <w:rPr>
          <w:i/>
          <w:iCs/>
          <w:color w:val="2F5496" w:themeColor="accent1" w:themeShade="BF"/>
        </w:rPr>
        <w:t>are</w:t>
      </w:r>
      <w:r w:rsidRPr="008F2071">
        <w:rPr>
          <w:i/>
          <w:iCs/>
          <w:color w:val="2F5496" w:themeColor="accent1" w:themeShade="BF"/>
        </w:rPr>
        <w:t xml:space="preserve"> guided by the following principles:</w:t>
      </w:r>
    </w:p>
    <w:p w14:paraId="5E3AA085" w14:textId="6DFD5329" w:rsidR="00AA31C6" w:rsidRPr="008F2071" w:rsidRDefault="0036299B" w:rsidP="00515355">
      <w:pPr>
        <w:pStyle w:val="Lijstalinea"/>
        <w:numPr>
          <w:ilvl w:val="0"/>
          <w:numId w:val="11"/>
        </w:numPr>
        <w:ind w:left="1080"/>
        <w:rPr>
          <w:i/>
          <w:iCs/>
          <w:color w:val="2F5496" w:themeColor="accent1" w:themeShade="BF"/>
        </w:rPr>
      </w:pPr>
      <w:r w:rsidRPr="008F2071">
        <w:rPr>
          <w:b/>
          <w:bCs/>
          <w:i/>
          <w:iCs/>
          <w:color w:val="2F5496" w:themeColor="accent1" w:themeShade="BF"/>
        </w:rPr>
        <w:t>Proportiona</w:t>
      </w:r>
      <w:r w:rsidR="00307FB5" w:rsidRPr="008F2071">
        <w:rPr>
          <w:b/>
          <w:bCs/>
          <w:i/>
          <w:iCs/>
          <w:color w:val="2F5496" w:themeColor="accent1" w:themeShade="BF"/>
        </w:rPr>
        <w:t>lity</w:t>
      </w:r>
      <w:r w:rsidR="006A3921" w:rsidRPr="008F2071">
        <w:rPr>
          <w:i/>
          <w:iCs/>
          <w:color w:val="2F5496" w:themeColor="accent1" w:themeShade="BF"/>
        </w:rPr>
        <w:t xml:space="preserve">: </w:t>
      </w:r>
      <w:r w:rsidR="0033669F" w:rsidRPr="008F2071">
        <w:rPr>
          <w:i/>
          <w:iCs/>
          <w:color w:val="2F5496" w:themeColor="accent1" w:themeShade="BF"/>
        </w:rPr>
        <w:t>is proportional to GLF-funded projects</w:t>
      </w:r>
      <w:r w:rsidR="00491920">
        <w:rPr>
          <w:i/>
          <w:iCs/>
          <w:color w:val="2F5496" w:themeColor="accent1" w:themeShade="BF"/>
        </w:rPr>
        <w:t xml:space="preserve"> and</w:t>
      </w:r>
      <w:r w:rsidR="0033669F" w:rsidRPr="008F2071">
        <w:rPr>
          <w:i/>
          <w:iCs/>
          <w:color w:val="2F5496" w:themeColor="accent1" w:themeShade="BF"/>
        </w:rPr>
        <w:t xml:space="preserve"> should be proportional to the risks and potential impacts of the project in question.</w:t>
      </w:r>
    </w:p>
    <w:p w14:paraId="45440538" w14:textId="4E60070F" w:rsidR="004F0B66" w:rsidRPr="008F2071" w:rsidRDefault="00544D95" w:rsidP="00636D8D">
      <w:pPr>
        <w:pStyle w:val="Lijstalinea"/>
        <w:numPr>
          <w:ilvl w:val="0"/>
          <w:numId w:val="11"/>
        </w:numPr>
        <w:ind w:left="1080"/>
        <w:rPr>
          <w:i/>
          <w:iCs/>
          <w:color w:val="2F5496" w:themeColor="accent1" w:themeShade="BF"/>
        </w:rPr>
      </w:pPr>
      <w:r w:rsidRPr="008F2071">
        <w:rPr>
          <w:b/>
          <w:bCs/>
          <w:i/>
          <w:iCs/>
          <w:color w:val="2F5496" w:themeColor="accent1" w:themeShade="BF"/>
        </w:rPr>
        <w:t>Accessibility</w:t>
      </w:r>
      <w:r w:rsidR="006A3921" w:rsidRPr="008F2071">
        <w:rPr>
          <w:b/>
          <w:bCs/>
          <w:i/>
          <w:iCs/>
          <w:color w:val="2F5496" w:themeColor="accent1" w:themeShade="BF"/>
        </w:rPr>
        <w:t xml:space="preserve">: </w:t>
      </w:r>
      <w:r w:rsidRPr="008F2071">
        <w:rPr>
          <w:i/>
          <w:iCs/>
          <w:color w:val="2F5496" w:themeColor="accent1" w:themeShade="BF"/>
        </w:rPr>
        <w:t>is widely accessible to stakeholders</w:t>
      </w:r>
      <w:r w:rsidR="0045344D" w:rsidRPr="008F2071">
        <w:rPr>
          <w:i/>
          <w:iCs/>
          <w:color w:val="2F5496" w:themeColor="accent1" w:themeShade="BF"/>
        </w:rPr>
        <w:t>.</w:t>
      </w:r>
      <w:r w:rsidR="004F0B66" w:rsidRPr="008F2071">
        <w:rPr>
          <w:i/>
          <w:iCs/>
          <w:color w:val="2F5496" w:themeColor="accent1" w:themeShade="BF"/>
        </w:rPr>
        <w:t xml:space="preserve"> </w:t>
      </w:r>
      <w:r w:rsidR="0045344D" w:rsidRPr="008F2071">
        <w:rPr>
          <w:i/>
          <w:iCs/>
          <w:color w:val="2F5496" w:themeColor="accent1" w:themeShade="BF"/>
        </w:rPr>
        <w:t>It</w:t>
      </w:r>
      <w:r w:rsidR="004F0B66" w:rsidRPr="008F2071">
        <w:rPr>
          <w:i/>
          <w:iCs/>
          <w:color w:val="2F5496" w:themeColor="accent1" w:themeShade="BF"/>
        </w:rPr>
        <w:t xml:space="preserve"> is free of charge for individuals and communities. </w:t>
      </w:r>
    </w:p>
    <w:p w14:paraId="2EEF66D0" w14:textId="3A989A13" w:rsidR="00A75D45" w:rsidRPr="008F2071" w:rsidRDefault="001E1474" w:rsidP="00622663">
      <w:pPr>
        <w:pStyle w:val="Lijstalinea"/>
        <w:numPr>
          <w:ilvl w:val="0"/>
          <w:numId w:val="11"/>
        </w:numPr>
        <w:ind w:left="1080"/>
        <w:rPr>
          <w:i/>
          <w:iCs/>
          <w:color w:val="2F5496" w:themeColor="accent1" w:themeShade="BF"/>
        </w:rPr>
      </w:pPr>
      <w:r w:rsidRPr="008F2071">
        <w:rPr>
          <w:b/>
          <w:bCs/>
          <w:i/>
          <w:iCs/>
          <w:color w:val="2F5496" w:themeColor="accent1" w:themeShade="BF"/>
        </w:rPr>
        <w:t>Objectivity and fairness</w:t>
      </w:r>
      <w:r w:rsidR="006A3921" w:rsidRPr="008F2071">
        <w:rPr>
          <w:b/>
          <w:bCs/>
          <w:i/>
          <w:iCs/>
          <w:color w:val="2F5496" w:themeColor="accent1" w:themeShade="BF"/>
        </w:rPr>
        <w:t xml:space="preserve">: </w:t>
      </w:r>
      <w:r w:rsidR="00A75D45" w:rsidRPr="008F2071">
        <w:rPr>
          <w:i/>
          <w:iCs/>
          <w:color w:val="2F5496" w:themeColor="accent1" w:themeShade="BF"/>
        </w:rPr>
        <w:t xml:space="preserve">objectively </w:t>
      </w:r>
      <w:r w:rsidR="00842827" w:rsidRPr="008F2071">
        <w:rPr>
          <w:i/>
          <w:iCs/>
          <w:color w:val="2F5496" w:themeColor="accent1" w:themeShade="BF"/>
        </w:rPr>
        <w:t>manages</w:t>
      </w:r>
      <w:r w:rsidR="00A75D45" w:rsidRPr="008F2071">
        <w:rPr>
          <w:i/>
          <w:iCs/>
          <w:color w:val="2F5496" w:themeColor="accent1" w:themeShade="BF"/>
        </w:rPr>
        <w:t xml:space="preserve"> complaints with fairness to all people.</w:t>
      </w:r>
      <w:r w:rsidR="004A6EC1" w:rsidRPr="008F2071">
        <w:rPr>
          <w:i/>
          <w:iCs/>
          <w:color w:val="2F5496" w:themeColor="accent1" w:themeShade="BF"/>
        </w:rPr>
        <w:t xml:space="preserve"> </w:t>
      </w:r>
    </w:p>
    <w:p w14:paraId="14C5C3D2" w14:textId="34107D18" w:rsidR="00BA6292" w:rsidRPr="008F2071" w:rsidRDefault="006A2980" w:rsidP="0051642B">
      <w:pPr>
        <w:pStyle w:val="Lijstalinea"/>
        <w:numPr>
          <w:ilvl w:val="0"/>
          <w:numId w:val="11"/>
        </w:numPr>
        <w:ind w:left="1080"/>
        <w:rPr>
          <w:i/>
          <w:iCs/>
          <w:color w:val="2F5496" w:themeColor="accent1" w:themeShade="BF"/>
        </w:rPr>
      </w:pPr>
      <w:r w:rsidRPr="008F2071">
        <w:rPr>
          <w:b/>
          <w:bCs/>
          <w:i/>
          <w:iCs/>
          <w:color w:val="2F5496" w:themeColor="accent1" w:themeShade="BF"/>
        </w:rPr>
        <w:t xml:space="preserve">Transparency and </w:t>
      </w:r>
      <w:r w:rsidR="00153092" w:rsidRPr="008F2071">
        <w:rPr>
          <w:b/>
          <w:bCs/>
          <w:i/>
          <w:iCs/>
          <w:color w:val="2F5496" w:themeColor="accent1" w:themeShade="BF"/>
        </w:rPr>
        <w:t>a</w:t>
      </w:r>
      <w:r w:rsidRPr="008F2071">
        <w:rPr>
          <w:b/>
          <w:bCs/>
          <w:i/>
          <w:iCs/>
          <w:color w:val="2F5496" w:themeColor="accent1" w:themeShade="BF"/>
        </w:rPr>
        <w:t>ccountability</w:t>
      </w:r>
      <w:r w:rsidR="006A3921" w:rsidRPr="008F2071">
        <w:rPr>
          <w:b/>
          <w:bCs/>
          <w:i/>
          <w:iCs/>
          <w:color w:val="2F5496" w:themeColor="accent1" w:themeShade="BF"/>
        </w:rPr>
        <w:t xml:space="preserve">: </w:t>
      </w:r>
      <w:r w:rsidR="00DD3F29" w:rsidRPr="008F2071">
        <w:rPr>
          <w:i/>
          <w:iCs/>
          <w:color w:val="2F5496" w:themeColor="accent1" w:themeShade="BF"/>
        </w:rPr>
        <w:t xml:space="preserve">manages grievances transparently. All complaints are processed, and all complainants receive a response within an established timeframe. </w:t>
      </w:r>
    </w:p>
    <w:p w14:paraId="2BDB7660" w14:textId="06A44A36" w:rsidR="004B7249" w:rsidRPr="008F2071" w:rsidRDefault="004B7249" w:rsidP="00636D8D">
      <w:pPr>
        <w:pStyle w:val="Lijstalinea"/>
        <w:numPr>
          <w:ilvl w:val="0"/>
          <w:numId w:val="11"/>
        </w:numPr>
        <w:ind w:left="1080"/>
        <w:rPr>
          <w:i/>
          <w:iCs/>
          <w:color w:val="2F5496" w:themeColor="accent1" w:themeShade="BF"/>
        </w:rPr>
      </w:pPr>
      <w:r w:rsidRPr="008F2071">
        <w:rPr>
          <w:b/>
          <w:bCs/>
          <w:i/>
          <w:iCs/>
          <w:color w:val="2F5496" w:themeColor="accent1" w:themeShade="BF"/>
        </w:rPr>
        <w:t>Cultural appropriateness</w:t>
      </w:r>
      <w:r w:rsidR="006A3921" w:rsidRPr="008F2071">
        <w:rPr>
          <w:b/>
          <w:bCs/>
          <w:i/>
          <w:iCs/>
          <w:color w:val="2F5496" w:themeColor="accent1" w:themeShade="BF"/>
        </w:rPr>
        <w:t xml:space="preserve">: </w:t>
      </w:r>
      <w:r w:rsidRPr="008F2071">
        <w:rPr>
          <w:i/>
          <w:iCs/>
          <w:color w:val="2F5496" w:themeColor="accent1" w:themeShade="BF"/>
        </w:rPr>
        <w:t xml:space="preserve">is </w:t>
      </w:r>
      <w:r w:rsidR="00395A47" w:rsidRPr="008F2071">
        <w:rPr>
          <w:i/>
          <w:iCs/>
          <w:color w:val="2F5496" w:themeColor="accent1" w:themeShade="BF"/>
        </w:rPr>
        <w:t xml:space="preserve">appropriate to the culture and context of </w:t>
      </w:r>
      <w:r w:rsidR="00D14920" w:rsidRPr="008F2071">
        <w:rPr>
          <w:i/>
          <w:iCs/>
          <w:color w:val="2F5496" w:themeColor="accent1" w:themeShade="BF"/>
        </w:rPr>
        <w:t>Ecuadorian</w:t>
      </w:r>
      <w:r w:rsidRPr="008F2071">
        <w:rPr>
          <w:i/>
          <w:iCs/>
          <w:color w:val="2F5496" w:themeColor="accent1" w:themeShade="BF"/>
        </w:rPr>
        <w:t xml:space="preserve"> communities</w:t>
      </w:r>
      <w:r w:rsidR="00D14920" w:rsidRPr="008F2071">
        <w:rPr>
          <w:i/>
          <w:iCs/>
          <w:color w:val="2F5496" w:themeColor="accent1" w:themeShade="BF"/>
        </w:rPr>
        <w:t xml:space="preserve">, </w:t>
      </w:r>
      <w:r w:rsidR="00ED6E36" w:rsidRPr="008F2071">
        <w:rPr>
          <w:i/>
          <w:iCs/>
          <w:color w:val="2F5496" w:themeColor="accent1" w:themeShade="BF"/>
        </w:rPr>
        <w:t xml:space="preserve">especially the Galapagos communities. </w:t>
      </w:r>
    </w:p>
    <w:p w14:paraId="48994169" w14:textId="213CDD1D" w:rsidR="005F0FB9" w:rsidRPr="008F2071" w:rsidRDefault="005F0FB9" w:rsidP="002F0936">
      <w:pPr>
        <w:pStyle w:val="Lijstalinea"/>
        <w:numPr>
          <w:ilvl w:val="0"/>
          <w:numId w:val="11"/>
        </w:numPr>
        <w:ind w:left="1080"/>
        <w:rPr>
          <w:i/>
          <w:iCs/>
          <w:color w:val="2F5496" w:themeColor="accent1" w:themeShade="BF"/>
        </w:rPr>
      </w:pPr>
      <w:r w:rsidRPr="008F2071">
        <w:rPr>
          <w:b/>
          <w:bCs/>
          <w:i/>
          <w:iCs/>
          <w:color w:val="2F5496" w:themeColor="accent1" w:themeShade="BF"/>
        </w:rPr>
        <w:t>Problem-solving and learning-oriented</w:t>
      </w:r>
      <w:r w:rsidR="006A3921" w:rsidRPr="008F2071">
        <w:rPr>
          <w:b/>
          <w:bCs/>
          <w:i/>
          <w:iCs/>
          <w:color w:val="2F5496" w:themeColor="accent1" w:themeShade="BF"/>
        </w:rPr>
        <w:t xml:space="preserve">: </w:t>
      </w:r>
      <w:r w:rsidRPr="008F2071">
        <w:rPr>
          <w:i/>
          <w:iCs/>
          <w:color w:val="2F5496" w:themeColor="accent1" w:themeShade="BF"/>
        </w:rPr>
        <w:t>favours dialogue and consensus to solve the issues that cause the complaints and the learning derived from both the complaint and its solution.</w:t>
      </w:r>
    </w:p>
    <w:p w14:paraId="04F6AF75" w14:textId="77777777" w:rsidR="00E377E3" w:rsidRDefault="00F71CC1" w:rsidP="00235759">
      <w:pPr>
        <w:pStyle w:val="Kop1"/>
        <w:rPr>
          <w:lang w:val="en-GB"/>
        </w:rPr>
      </w:pPr>
      <w:bookmarkStart w:id="5" w:name="_Toc175586702"/>
      <w:r w:rsidRPr="00101098">
        <w:rPr>
          <w:lang w:val="en-GB"/>
        </w:rPr>
        <w:t>Grievance Mechanism</w:t>
      </w:r>
      <w:bookmarkEnd w:id="5"/>
      <w:r w:rsidRPr="00101098">
        <w:rPr>
          <w:lang w:val="en-GB"/>
        </w:rPr>
        <w:t xml:space="preserve"> </w:t>
      </w:r>
    </w:p>
    <w:p w14:paraId="6E021D33" w14:textId="77777777" w:rsidR="00E377E3" w:rsidRDefault="00E377E3" w:rsidP="00E377E3">
      <w:pPr>
        <w:pStyle w:val="Kop2"/>
        <w:rPr>
          <w:lang w:val="en-GB"/>
        </w:rPr>
      </w:pPr>
      <w:bookmarkStart w:id="6" w:name="_Toc175586703"/>
      <w:r>
        <w:rPr>
          <w:lang w:val="en-GB"/>
        </w:rPr>
        <w:t>Access</w:t>
      </w:r>
      <w:bookmarkEnd w:id="6"/>
    </w:p>
    <w:p w14:paraId="0A0E35F3" w14:textId="41CF9C6D" w:rsidR="00E377E3" w:rsidRPr="008F2071" w:rsidRDefault="00E377E3" w:rsidP="00E377E3">
      <w:pPr>
        <w:pStyle w:val="COCONUMBERINGPARAGRAPH"/>
        <w:numPr>
          <w:ilvl w:val="0"/>
          <w:numId w:val="0"/>
        </w:numPr>
        <w:ind w:left="360"/>
        <w:rPr>
          <w:i/>
          <w:iCs/>
          <w:color w:val="2F5496" w:themeColor="accent1" w:themeShade="BF"/>
          <w:lang w:val="en-GB"/>
        </w:rPr>
      </w:pPr>
      <w:r w:rsidRPr="008F2071">
        <w:rPr>
          <w:rFonts w:cs="Arial"/>
          <w:i/>
          <w:iCs/>
          <w:color w:val="2F5496" w:themeColor="accent1" w:themeShade="BF"/>
        </w:rPr>
        <w:t>Information about the project</w:t>
      </w:r>
      <w:r w:rsidR="002B02D1">
        <w:rPr>
          <w:rFonts w:cs="Arial"/>
          <w:i/>
          <w:iCs/>
          <w:color w:val="2F5496" w:themeColor="accent1" w:themeShade="BF"/>
        </w:rPr>
        <w:t>'s</w:t>
      </w:r>
      <w:r w:rsidRPr="008F2071">
        <w:rPr>
          <w:rFonts w:cs="Arial"/>
          <w:i/>
          <w:iCs/>
          <w:color w:val="2F5496" w:themeColor="accent1" w:themeShade="BF"/>
        </w:rPr>
        <w:t xml:space="preserve"> specific </w:t>
      </w:r>
      <w:r w:rsidRPr="00403F63">
        <w:rPr>
          <w:rFonts w:cs="Arial"/>
          <w:i/>
          <w:iCs/>
          <w:color w:val="2F5496" w:themeColor="accent1" w:themeShade="BF"/>
        </w:rPr>
        <w:t xml:space="preserve">Grievance Mechanism, the </w:t>
      </w:r>
      <w:r w:rsidRPr="008F2071">
        <w:rPr>
          <w:rFonts w:cs="Arial"/>
          <w:i/>
          <w:iCs/>
          <w:color w:val="2F5496" w:themeColor="accent1" w:themeShade="BF"/>
        </w:rPr>
        <w:t xml:space="preserve">procedures, who to contact and how, will be made available </w:t>
      </w:r>
      <w:r w:rsidR="00AF5FB5" w:rsidRPr="00403F63">
        <w:rPr>
          <w:rFonts w:cs="Arial"/>
          <w:i/>
          <w:iCs/>
          <w:color w:val="2F5496" w:themeColor="accent1" w:themeShade="BF"/>
        </w:rPr>
        <w:t xml:space="preserve">physically at strategic project sites and </w:t>
      </w:r>
      <w:r w:rsidRPr="008F2071">
        <w:rPr>
          <w:rFonts w:cs="Arial"/>
          <w:i/>
          <w:iCs/>
          <w:color w:val="2F5496" w:themeColor="accent1" w:themeShade="BF"/>
        </w:rPr>
        <w:t>on the project</w:t>
      </w:r>
      <w:r w:rsidR="006C1168">
        <w:rPr>
          <w:rFonts w:cs="Arial"/>
          <w:i/>
          <w:iCs/>
          <w:color w:val="2F5496" w:themeColor="accent1" w:themeShade="BF"/>
        </w:rPr>
        <w:t>'</w:t>
      </w:r>
      <w:r w:rsidRPr="008F2071">
        <w:rPr>
          <w:rFonts w:cs="Arial"/>
          <w:i/>
          <w:iCs/>
          <w:color w:val="2F5496" w:themeColor="accent1" w:themeShade="BF"/>
        </w:rPr>
        <w:t>s</w:t>
      </w:r>
      <w:r w:rsidR="006C1168">
        <w:rPr>
          <w:rFonts w:cs="Arial"/>
          <w:i/>
          <w:iCs/>
          <w:color w:val="2F5496" w:themeColor="accent1" w:themeShade="BF"/>
        </w:rPr>
        <w:t xml:space="preserve"> </w:t>
      </w:r>
      <w:r w:rsidR="006C1168" w:rsidRPr="00403F63">
        <w:rPr>
          <w:rFonts w:cs="Arial"/>
          <w:i/>
          <w:iCs/>
          <w:color w:val="2F5496" w:themeColor="accent1" w:themeShade="BF"/>
        </w:rPr>
        <w:t>grantee</w:t>
      </w:r>
      <w:r w:rsidRPr="008F2071">
        <w:rPr>
          <w:rFonts w:cs="Arial"/>
          <w:i/>
          <w:iCs/>
          <w:color w:val="2F5496" w:themeColor="accent1" w:themeShade="BF"/>
        </w:rPr>
        <w:t xml:space="preserve"> </w:t>
      </w:r>
      <w:r w:rsidR="006C1168">
        <w:rPr>
          <w:rFonts w:cs="Arial"/>
          <w:i/>
          <w:iCs/>
          <w:color w:val="2F5496" w:themeColor="accent1" w:themeShade="BF"/>
        </w:rPr>
        <w:t>web</w:t>
      </w:r>
      <w:r w:rsidRPr="008F2071">
        <w:rPr>
          <w:rFonts w:cs="Arial"/>
          <w:i/>
          <w:iCs/>
          <w:color w:val="2F5496" w:themeColor="accent1" w:themeShade="BF"/>
        </w:rPr>
        <w:t>page</w:t>
      </w:r>
      <w:r w:rsidR="00DC52F6">
        <w:rPr>
          <w:rFonts w:cs="Arial"/>
          <w:i/>
          <w:iCs/>
          <w:color w:val="2F5496" w:themeColor="accent1" w:themeShade="BF"/>
        </w:rPr>
        <w:t xml:space="preserve">. </w:t>
      </w:r>
      <w:r w:rsidR="00DC52F6" w:rsidRPr="00403F63">
        <w:rPr>
          <w:rFonts w:cs="Arial"/>
          <w:i/>
          <w:iCs/>
          <w:color w:val="2F5496" w:themeColor="accent1" w:themeShade="BF"/>
        </w:rPr>
        <w:t>General information about all GLF funded projects and the Grievance Mechanism will be published</w:t>
      </w:r>
      <w:r w:rsidRPr="008F2071">
        <w:rPr>
          <w:rFonts w:cs="Arial"/>
          <w:i/>
          <w:iCs/>
          <w:color w:val="2F5496" w:themeColor="accent1" w:themeShade="BF"/>
        </w:rPr>
        <w:t xml:space="preserve"> </w:t>
      </w:r>
      <w:r w:rsidR="00DC52F6">
        <w:rPr>
          <w:rFonts w:cs="Arial"/>
          <w:i/>
          <w:iCs/>
          <w:color w:val="2F5496" w:themeColor="accent1" w:themeShade="BF"/>
        </w:rPr>
        <w:t xml:space="preserve">on </w:t>
      </w:r>
      <w:r w:rsidRPr="008F2071">
        <w:rPr>
          <w:rFonts w:cs="Arial"/>
          <w:i/>
          <w:iCs/>
          <w:color w:val="2F5496" w:themeColor="accent1" w:themeShade="BF"/>
        </w:rPr>
        <w:t>GLF´s website</w:t>
      </w:r>
      <w:r w:rsidR="004A1CD8">
        <w:rPr>
          <w:rFonts w:cs="Arial"/>
          <w:i/>
          <w:iCs/>
          <w:color w:val="2F5496" w:themeColor="accent1" w:themeShade="BF"/>
        </w:rPr>
        <w:t xml:space="preserve">. </w:t>
      </w:r>
      <w:r w:rsidR="004A1CD8" w:rsidRPr="00403F63">
        <w:rPr>
          <w:rFonts w:cs="Arial"/>
          <w:i/>
          <w:iCs/>
          <w:color w:val="2F5496" w:themeColor="accent1" w:themeShade="BF"/>
        </w:rPr>
        <w:t>Additional</w:t>
      </w:r>
      <w:r w:rsidR="004A1CD8">
        <w:rPr>
          <w:rFonts w:cs="Arial"/>
          <w:i/>
          <w:iCs/>
          <w:color w:val="2F5496" w:themeColor="accent1" w:themeShade="BF"/>
        </w:rPr>
        <w:t xml:space="preserve"> </w:t>
      </w:r>
      <w:r w:rsidRPr="008F2071">
        <w:rPr>
          <w:rFonts w:cs="Arial"/>
          <w:i/>
          <w:iCs/>
          <w:color w:val="2F5496" w:themeColor="accent1" w:themeShade="BF"/>
        </w:rPr>
        <w:t>materials</w:t>
      </w:r>
      <w:r w:rsidR="004A1CD8">
        <w:rPr>
          <w:rFonts w:cs="Arial"/>
          <w:i/>
          <w:iCs/>
          <w:color w:val="2F5496" w:themeColor="accent1" w:themeShade="BF"/>
        </w:rPr>
        <w:t xml:space="preserve"> might be</w:t>
      </w:r>
      <w:r w:rsidRPr="008F2071">
        <w:rPr>
          <w:rFonts w:cs="Arial"/>
          <w:i/>
          <w:iCs/>
          <w:color w:val="2F5496" w:themeColor="accent1" w:themeShade="BF"/>
        </w:rPr>
        <w:t xml:space="preserve"> made available</w:t>
      </w:r>
      <w:r w:rsidR="00E51A1D" w:rsidRPr="00403F63">
        <w:rPr>
          <w:rFonts w:cs="Arial"/>
          <w:i/>
          <w:iCs/>
          <w:color w:val="2F5496" w:themeColor="accent1" w:themeShade="BF"/>
        </w:rPr>
        <w:t xml:space="preserve"> by grantees</w:t>
      </w:r>
      <w:r w:rsidRPr="008F2071">
        <w:rPr>
          <w:rFonts w:cs="Arial"/>
          <w:i/>
          <w:iCs/>
          <w:color w:val="2F5496" w:themeColor="accent1" w:themeShade="BF"/>
        </w:rPr>
        <w:t xml:space="preserve"> during stakeholder engagement and consultation</w:t>
      </w:r>
      <w:r w:rsidR="00403F63" w:rsidRPr="00403F63">
        <w:rPr>
          <w:rFonts w:cs="Arial"/>
          <w:i/>
          <w:iCs/>
          <w:color w:val="2F5496" w:themeColor="accent1" w:themeShade="BF"/>
        </w:rPr>
        <w:t xml:space="preserve"> activities</w:t>
      </w:r>
      <w:r w:rsidRPr="008F2071">
        <w:rPr>
          <w:rFonts w:cs="Arial"/>
          <w:i/>
          <w:iCs/>
          <w:color w:val="2F5496" w:themeColor="accent1" w:themeShade="BF"/>
        </w:rPr>
        <w:t>.</w:t>
      </w:r>
      <w:r w:rsidRPr="008F2071">
        <w:rPr>
          <w:i/>
          <w:iCs/>
          <w:color w:val="2F5496" w:themeColor="accent1" w:themeShade="BF"/>
          <w:lang w:val="en-GB"/>
        </w:rPr>
        <w:t xml:space="preserve"> </w:t>
      </w:r>
    </w:p>
    <w:p w14:paraId="4465D015" w14:textId="46600DE6" w:rsidR="00E377E3" w:rsidRPr="00101098" w:rsidRDefault="00E377E3" w:rsidP="00E377E3">
      <w:pPr>
        <w:pStyle w:val="Kop2"/>
        <w:rPr>
          <w:lang w:val="en-GB"/>
        </w:rPr>
      </w:pPr>
      <w:bookmarkStart w:id="7" w:name="_Toc175586704"/>
      <w:r>
        <w:rPr>
          <w:lang w:val="en-GB"/>
        </w:rPr>
        <w:t>Structure</w:t>
      </w:r>
      <w:bookmarkEnd w:id="7"/>
    </w:p>
    <w:p w14:paraId="52717E72" w14:textId="04957076" w:rsidR="003A30D2" w:rsidRPr="008F2071" w:rsidRDefault="00D063B5" w:rsidP="003865F0">
      <w:pPr>
        <w:pStyle w:val="COCONUMBERINGPARAGRAPH"/>
        <w:numPr>
          <w:ilvl w:val="0"/>
          <w:numId w:val="0"/>
        </w:numPr>
        <w:ind w:left="360"/>
        <w:rPr>
          <w:i/>
          <w:iCs/>
          <w:color w:val="2F5496" w:themeColor="accent1" w:themeShade="BF"/>
          <w:lang w:val="en-GB"/>
        </w:rPr>
      </w:pPr>
      <w:r w:rsidRPr="008F2071">
        <w:rPr>
          <w:i/>
          <w:iCs/>
          <w:color w:val="2F5496" w:themeColor="accent1" w:themeShade="BF"/>
          <w:lang w:val="en-GB"/>
        </w:rPr>
        <w:t xml:space="preserve">The </w:t>
      </w:r>
      <w:r w:rsidR="003033AD" w:rsidRPr="008F2071">
        <w:rPr>
          <w:i/>
          <w:iCs/>
          <w:color w:val="2F5496" w:themeColor="accent1" w:themeShade="BF"/>
          <w:lang w:val="en-GB"/>
        </w:rPr>
        <w:t>figure below illustrates the relationship between the</w:t>
      </w:r>
      <w:r w:rsidR="003A30D2" w:rsidRPr="008F2071">
        <w:rPr>
          <w:i/>
          <w:iCs/>
          <w:color w:val="2F5496" w:themeColor="accent1" w:themeShade="BF"/>
          <w:lang w:val="en-GB"/>
        </w:rPr>
        <w:t xml:space="preserve"> Grievance Mechanisms of </w:t>
      </w:r>
      <w:r w:rsidR="003033AD" w:rsidRPr="008F2071">
        <w:rPr>
          <w:i/>
          <w:iCs/>
          <w:color w:val="2F5496" w:themeColor="accent1" w:themeShade="BF"/>
          <w:lang w:val="en-GB"/>
        </w:rPr>
        <w:t>GLF-funded project</w:t>
      </w:r>
      <w:r w:rsidR="007D2BEE">
        <w:rPr>
          <w:i/>
          <w:iCs/>
          <w:color w:val="2F5496" w:themeColor="accent1" w:themeShade="BF"/>
          <w:lang w:val="en-GB"/>
        </w:rPr>
        <w:t>s</w:t>
      </w:r>
      <w:r w:rsidR="003033AD" w:rsidRPr="008F2071">
        <w:rPr>
          <w:i/>
          <w:iCs/>
          <w:color w:val="2F5496" w:themeColor="accent1" w:themeShade="BF"/>
          <w:lang w:val="en-GB"/>
        </w:rPr>
        <w:t xml:space="preserve"> and </w:t>
      </w:r>
      <w:r w:rsidR="003A30D2" w:rsidRPr="008F2071">
        <w:rPr>
          <w:i/>
          <w:iCs/>
          <w:color w:val="2F5496" w:themeColor="accent1" w:themeShade="BF"/>
          <w:lang w:val="en-GB"/>
        </w:rPr>
        <w:t xml:space="preserve">the role played by </w:t>
      </w:r>
      <w:r w:rsidR="003033AD" w:rsidRPr="008F2071">
        <w:rPr>
          <w:i/>
          <w:iCs/>
          <w:color w:val="2F5496" w:themeColor="accent1" w:themeShade="BF"/>
          <w:lang w:val="en-GB"/>
        </w:rPr>
        <w:t>GLF</w:t>
      </w:r>
      <w:r w:rsidR="003A30D2" w:rsidRPr="008F2071">
        <w:rPr>
          <w:i/>
          <w:iCs/>
          <w:color w:val="2F5496" w:themeColor="accent1" w:themeShade="BF"/>
          <w:lang w:val="en-GB"/>
        </w:rPr>
        <w:t xml:space="preserve"> in grievance resolution</w:t>
      </w:r>
      <w:r w:rsidR="003033AD" w:rsidRPr="008F2071">
        <w:rPr>
          <w:i/>
          <w:iCs/>
          <w:color w:val="2F5496" w:themeColor="accent1" w:themeShade="BF"/>
          <w:lang w:val="en-GB"/>
        </w:rPr>
        <w:t xml:space="preserve">. </w:t>
      </w:r>
    </w:p>
    <w:p w14:paraId="16D8B505" w14:textId="54B0E70D" w:rsidR="00486263" w:rsidRPr="008F2071" w:rsidRDefault="00D82674" w:rsidP="003A30D2">
      <w:pPr>
        <w:pStyle w:val="COCONUMBERINGPARAGRAPH"/>
        <w:numPr>
          <w:ilvl w:val="0"/>
          <w:numId w:val="0"/>
        </w:numPr>
        <w:ind w:left="360"/>
        <w:rPr>
          <w:i/>
          <w:iCs/>
          <w:color w:val="2F5496" w:themeColor="accent1" w:themeShade="BF"/>
          <w:lang w:val="en-GB"/>
        </w:rPr>
      </w:pPr>
      <w:r w:rsidRPr="008F2071">
        <w:rPr>
          <w:i/>
          <w:iCs/>
          <w:color w:val="2F5496" w:themeColor="accent1" w:themeShade="BF"/>
          <w:lang w:val="en-GB"/>
        </w:rPr>
        <w:t>The GLF-funded project</w:t>
      </w:r>
      <w:r w:rsidR="007D2BEE">
        <w:rPr>
          <w:i/>
          <w:iCs/>
          <w:color w:val="2F5496" w:themeColor="accent1" w:themeShade="BF"/>
          <w:lang w:val="en-GB"/>
        </w:rPr>
        <w:t>s</w:t>
      </w:r>
      <w:r w:rsidRPr="008F2071">
        <w:rPr>
          <w:i/>
          <w:iCs/>
          <w:color w:val="2F5496" w:themeColor="accent1" w:themeShade="BF"/>
          <w:lang w:val="en-GB"/>
        </w:rPr>
        <w:t xml:space="preserve"> represent the first level of the structure. </w:t>
      </w:r>
      <w:r w:rsidR="003033AD" w:rsidRPr="008F2071">
        <w:rPr>
          <w:i/>
          <w:iCs/>
          <w:color w:val="2F5496" w:themeColor="accent1" w:themeShade="BF"/>
          <w:lang w:val="en-GB"/>
        </w:rPr>
        <w:t xml:space="preserve"> </w:t>
      </w:r>
      <w:r w:rsidRPr="008F2071">
        <w:rPr>
          <w:i/>
          <w:iCs/>
          <w:color w:val="2F5496" w:themeColor="accent1" w:themeShade="BF"/>
          <w:lang w:val="en-GB"/>
        </w:rPr>
        <w:t xml:space="preserve">Each Grantee should have its own grantee-specific </w:t>
      </w:r>
      <w:r w:rsidR="00F71CC1" w:rsidRPr="008F2071">
        <w:rPr>
          <w:i/>
          <w:iCs/>
          <w:color w:val="2F5496" w:themeColor="accent1" w:themeShade="BF"/>
          <w:lang w:val="en-GB"/>
        </w:rPr>
        <w:t xml:space="preserve">Grievance </w:t>
      </w:r>
      <w:r w:rsidRPr="008F2071">
        <w:rPr>
          <w:i/>
          <w:iCs/>
          <w:color w:val="2F5496" w:themeColor="accent1" w:themeShade="BF"/>
          <w:lang w:val="en-GB"/>
        </w:rPr>
        <w:t>M</w:t>
      </w:r>
      <w:r w:rsidR="00F71CC1" w:rsidRPr="008F2071">
        <w:rPr>
          <w:i/>
          <w:iCs/>
          <w:color w:val="2F5496" w:themeColor="accent1" w:themeShade="BF"/>
          <w:lang w:val="en-GB"/>
        </w:rPr>
        <w:t>echanism</w:t>
      </w:r>
      <w:r w:rsidRPr="008F2071">
        <w:rPr>
          <w:i/>
          <w:iCs/>
          <w:color w:val="2F5496" w:themeColor="accent1" w:themeShade="BF"/>
          <w:lang w:val="en-GB"/>
        </w:rPr>
        <w:t>.</w:t>
      </w:r>
      <w:r w:rsidR="00A11E47" w:rsidRPr="008F2071">
        <w:rPr>
          <w:i/>
          <w:iCs/>
          <w:color w:val="2F5496" w:themeColor="accent1" w:themeShade="BF"/>
          <w:lang w:val="en-GB"/>
        </w:rPr>
        <w:t xml:space="preserve"> Grievances </w:t>
      </w:r>
      <w:r w:rsidR="003A72CE" w:rsidRPr="008F2071">
        <w:rPr>
          <w:i/>
          <w:iCs/>
          <w:color w:val="2F5496" w:themeColor="accent1" w:themeShade="BF"/>
          <w:lang w:val="en-GB"/>
        </w:rPr>
        <w:t>from communities and other stakeholders</w:t>
      </w:r>
      <w:r w:rsidR="003033AD" w:rsidRPr="008F2071">
        <w:rPr>
          <w:i/>
          <w:iCs/>
          <w:color w:val="2F5496" w:themeColor="accent1" w:themeShade="BF"/>
          <w:lang w:val="en-GB"/>
        </w:rPr>
        <w:t xml:space="preserve"> related to a project funded by GLF</w:t>
      </w:r>
      <w:r w:rsidR="003A72CE" w:rsidRPr="008F2071">
        <w:rPr>
          <w:i/>
          <w:iCs/>
          <w:color w:val="2F5496" w:themeColor="accent1" w:themeShade="BF"/>
          <w:lang w:val="en-GB"/>
        </w:rPr>
        <w:t xml:space="preserve"> </w:t>
      </w:r>
      <w:r w:rsidR="00A11E47" w:rsidRPr="008F2071">
        <w:rPr>
          <w:i/>
          <w:iCs/>
          <w:color w:val="2F5496" w:themeColor="accent1" w:themeShade="BF"/>
          <w:lang w:val="en-GB"/>
        </w:rPr>
        <w:t xml:space="preserve">are </w:t>
      </w:r>
      <w:r w:rsidR="003033AD" w:rsidRPr="008F2071">
        <w:rPr>
          <w:i/>
          <w:iCs/>
          <w:color w:val="2F5496" w:themeColor="accent1" w:themeShade="BF"/>
          <w:lang w:val="en-GB"/>
        </w:rPr>
        <w:t xml:space="preserve">typically </w:t>
      </w:r>
      <w:r w:rsidR="00A11E47" w:rsidRPr="008F2071">
        <w:rPr>
          <w:i/>
          <w:iCs/>
          <w:color w:val="2F5496" w:themeColor="accent1" w:themeShade="BF"/>
          <w:lang w:val="en-GB"/>
        </w:rPr>
        <w:t xml:space="preserve">received at </w:t>
      </w:r>
      <w:r w:rsidR="003033AD" w:rsidRPr="008F2071">
        <w:rPr>
          <w:i/>
          <w:iCs/>
          <w:color w:val="2F5496" w:themeColor="accent1" w:themeShade="BF"/>
          <w:lang w:val="en-GB"/>
        </w:rPr>
        <w:t xml:space="preserve">a project </w:t>
      </w:r>
      <w:r w:rsidR="00A11E47" w:rsidRPr="008F2071">
        <w:rPr>
          <w:i/>
          <w:iCs/>
          <w:color w:val="2F5496" w:themeColor="accent1" w:themeShade="BF"/>
          <w:lang w:val="en-GB"/>
        </w:rPr>
        <w:t>level.</w:t>
      </w:r>
    </w:p>
    <w:p w14:paraId="207B92B4" w14:textId="45959437" w:rsidR="00DB36E1" w:rsidRPr="008F2071" w:rsidRDefault="00DB36E1" w:rsidP="00DB36E1">
      <w:pPr>
        <w:pStyle w:val="COCONUMBERINGPARAGRAPH"/>
        <w:numPr>
          <w:ilvl w:val="0"/>
          <w:numId w:val="0"/>
        </w:numPr>
        <w:ind w:left="360"/>
        <w:rPr>
          <w:i/>
          <w:iCs/>
          <w:color w:val="2F5496" w:themeColor="accent1" w:themeShade="BF"/>
          <w:lang w:val="en-GB"/>
        </w:rPr>
      </w:pPr>
      <w:r w:rsidRPr="008F2071">
        <w:rPr>
          <w:i/>
          <w:iCs/>
          <w:color w:val="2F5496" w:themeColor="accent1" w:themeShade="BF"/>
          <w:lang w:val="en-GB"/>
        </w:rPr>
        <w:t xml:space="preserve">GLF has an established Grievance Management Committee which comprises the Sustainability Officer, Communications Officer, Program Officer(s), and the GLF Director or their delegate (who needs to be a GLF staff member). Grievances from communities and other stakeholders can be received directly </w:t>
      </w:r>
      <w:r w:rsidR="007D2BEE">
        <w:rPr>
          <w:i/>
          <w:iCs/>
          <w:color w:val="2F5496" w:themeColor="accent1" w:themeShade="BF"/>
          <w:lang w:val="en-GB"/>
        </w:rPr>
        <w:t>by</w:t>
      </w:r>
      <w:r w:rsidR="007D2BEE" w:rsidRPr="008F2071">
        <w:rPr>
          <w:i/>
          <w:iCs/>
          <w:color w:val="2F5496" w:themeColor="accent1" w:themeShade="BF"/>
          <w:lang w:val="en-GB"/>
        </w:rPr>
        <w:t xml:space="preserve"> </w:t>
      </w:r>
      <w:r w:rsidRPr="008F2071">
        <w:rPr>
          <w:i/>
          <w:iCs/>
          <w:color w:val="2F5496" w:themeColor="accent1" w:themeShade="BF"/>
          <w:lang w:val="en-GB"/>
        </w:rPr>
        <w:t xml:space="preserve">GLF.  GLF's Grievance </w:t>
      </w:r>
      <w:r w:rsidR="000D3E68" w:rsidRPr="00737B54">
        <w:rPr>
          <w:i/>
          <w:iCs/>
          <w:color w:val="2F5496" w:themeColor="accent1" w:themeShade="BF"/>
          <w:lang w:val="en-GB"/>
        </w:rPr>
        <w:t>Management Committee</w:t>
      </w:r>
      <w:r w:rsidR="000D3E68">
        <w:rPr>
          <w:lang w:val="en-GB"/>
        </w:rPr>
        <w:t xml:space="preserve"> </w:t>
      </w:r>
      <w:r w:rsidRPr="008F2071">
        <w:rPr>
          <w:i/>
          <w:iCs/>
          <w:color w:val="2F5496" w:themeColor="accent1" w:themeShade="BF"/>
          <w:lang w:val="en-GB"/>
        </w:rPr>
        <w:t>will also address grievances escalated by Grantees.</w:t>
      </w:r>
    </w:p>
    <w:p w14:paraId="3FB7C85D" w14:textId="4145E2E8" w:rsidR="00DB36E1" w:rsidRPr="008F2071" w:rsidRDefault="00DB36E1" w:rsidP="00DB36E1">
      <w:pPr>
        <w:pStyle w:val="COCONUMBERINGPARAGRAPH"/>
        <w:numPr>
          <w:ilvl w:val="0"/>
          <w:numId w:val="0"/>
        </w:numPr>
        <w:ind w:left="360"/>
        <w:rPr>
          <w:i/>
          <w:iCs/>
          <w:color w:val="2F5496" w:themeColor="accent1" w:themeShade="BF"/>
          <w:lang w:val="en-GB"/>
        </w:rPr>
      </w:pPr>
      <w:r w:rsidRPr="008F2071">
        <w:rPr>
          <w:i/>
          <w:iCs/>
          <w:color w:val="2F5496" w:themeColor="accent1" w:themeShade="BF"/>
          <w:lang w:val="en-GB"/>
        </w:rPr>
        <w:lastRenderedPageBreak/>
        <w:t>The GLF Board of Directors represents the final level of the Grievance Mechanism structure. Grievances are not directly received at this level; only those escalated by the GLF Grievance Management Committee are reviewed by the GLF Board of Directors.</w:t>
      </w:r>
    </w:p>
    <w:p w14:paraId="006AA7B9" w14:textId="77777777" w:rsidR="00DB36E1" w:rsidRPr="00101098" w:rsidRDefault="00DB36E1" w:rsidP="003A30D2">
      <w:pPr>
        <w:pStyle w:val="COCONUMBERINGPARAGRAPH"/>
        <w:numPr>
          <w:ilvl w:val="0"/>
          <w:numId w:val="0"/>
        </w:numPr>
        <w:ind w:left="360"/>
        <w:rPr>
          <w:lang w:val="en-GB"/>
        </w:rPr>
      </w:pPr>
    </w:p>
    <w:p w14:paraId="54FCD81A" w14:textId="1CD37E8C" w:rsidR="00563C8E" w:rsidRPr="00101098" w:rsidRDefault="00563C8E" w:rsidP="00563C8E">
      <w:pPr>
        <w:pStyle w:val="Bijschrift"/>
        <w:keepNext/>
        <w:jc w:val="center"/>
        <w:rPr>
          <w:lang w:val="en-GB"/>
        </w:rPr>
      </w:pPr>
      <w:bookmarkStart w:id="8" w:name="_Ref169266186"/>
      <w:bookmarkStart w:id="9" w:name="_Toc172543147"/>
      <w:r w:rsidRPr="00101098">
        <w:rPr>
          <w:lang w:val="en-GB"/>
        </w:rPr>
        <w:t xml:space="preserve">Figure </w:t>
      </w:r>
      <w:r w:rsidRPr="00101098">
        <w:rPr>
          <w:lang w:val="en-GB"/>
        </w:rPr>
        <w:fldChar w:fldCharType="begin"/>
      </w:r>
      <w:r w:rsidRPr="00101098">
        <w:rPr>
          <w:lang w:val="en-GB"/>
        </w:rPr>
        <w:instrText xml:space="preserve"> SEQ Figure \* ARABIC </w:instrText>
      </w:r>
      <w:r w:rsidRPr="00101098">
        <w:rPr>
          <w:lang w:val="en-GB"/>
        </w:rPr>
        <w:fldChar w:fldCharType="separate"/>
      </w:r>
      <w:r w:rsidR="009429D3">
        <w:rPr>
          <w:noProof/>
          <w:lang w:val="en-GB"/>
        </w:rPr>
        <w:t>1</w:t>
      </w:r>
      <w:r w:rsidRPr="00101098">
        <w:rPr>
          <w:lang w:val="en-GB"/>
        </w:rPr>
        <w:fldChar w:fldCharType="end"/>
      </w:r>
      <w:r w:rsidRPr="00101098">
        <w:rPr>
          <w:lang w:val="en-GB"/>
        </w:rPr>
        <w:t xml:space="preserve">: GLF </w:t>
      </w:r>
      <w:r w:rsidR="00F71CC1" w:rsidRPr="00101098">
        <w:rPr>
          <w:lang w:val="en-GB"/>
        </w:rPr>
        <w:t xml:space="preserve">Grievance Mechanism </w:t>
      </w:r>
      <w:r w:rsidRPr="00101098">
        <w:rPr>
          <w:lang w:val="en-GB"/>
        </w:rPr>
        <w:t>S</w:t>
      </w:r>
      <w:r w:rsidR="006B754F" w:rsidRPr="00101098">
        <w:rPr>
          <w:lang w:val="en-GB"/>
        </w:rPr>
        <w:t>tructure</w:t>
      </w:r>
      <w:bookmarkEnd w:id="8"/>
      <w:bookmarkEnd w:id="9"/>
    </w:p>
    <w:p w14:paraId="66F1A54D" w14:textId="23F29073" w:rsidR="00017EA9" w:rsidRPr="00101098" w:rsidRDefault="002833A0" w:rsidP="00017EA9">
      <w:pPr>
        <w:jc w:val="center"/>
      </w:pPr>
      <w:r w:rsidRPr="00101098">
        <w:rPr>
          <w:noProof/>
        </w:rPr>
        <w:drawing>
          <wp:inline distT="0" distB="0" distL="0" distR="0" wp14:anchorId="2B9C4639" wp14:editId="73A60CDD">
            <wp:extent cx="4546765" cy="3737219"/>
            <wp:effectExtent l="12700" t="12700" r="12700" b="9525"/>
            <wp:docPr id="132538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89285" name=""/>
                    <pic:cNvPicPr/>
                  </pic:nvPicPr>
                  <pic:blipFill>
                    <a:blip r:embed="rId15"/>
                    <a:stretch>
                      <a:fillRect/>
                    </a:stretch>
                  </pic:blipFill>
                  <pic:spPr>
                    <a:xfrm>
                      <a:off x="0" y="0"/>
                      <a:ext cx="4556759" cy="3745434"/>
                    </a:xfrm>
                    <a:prstGeom prst="rect">
                      <a:avLst/>
                    </a:prstGeom>
                    <a:ln>
                      <a:solidFill>
                        <a:schemeClr val="tx1">
                          <a:lumMod val="75000"/>
                          <a:lumOff val="25000"/>
                        </a:schemeClr>
                      </a:solidFill>
                    </a:ln>
                  </pic:spPr>
                </pic:pic>
              </a:graphicData>
            </a:graphic>
          </wp:inline>
        </w:drawing>
      </w:r>
    </w:p>
    <w:p w14:paraId="05EEE4F2" w14:textId="77777777" w:rsidR="00E377E3" w:rsidRDefault="00E377E3" w:rsidP="00E377E3"/>
    <w:p w14:paraId="1F14B30D" w14:textId="77777777" w:rsidR="009B0B2B" w:rsidRPr="009B0B2B" w:rsidRDefault="009B0B2B" w:rsidP="009B0B2B">
      <w:pPr>
        <w:pStyle w:val="Kop2"/>
        <w:numPr>
          <w:ilvl w:val="1"/>
          <w:numId w:val="42"/>
        </w:numPr>
        <w:rPr>
          <w:b w:val="0"/>
          <w:lang w:val="en-GB"/>
        </w:rPr>
      </w:pPr>
      <w:bookmarkStart w:id="10" w:name="_Toc175552558"/>
      <w:bookmarkStart w:id="11" w:name="_Toc175586705"/>
      <w:r w:rsidRPr="009B0B2B">
        <w:rPr>
          <w:lang w:val="en-GB"/>
        </w:rPr>
        <w:t>Ethics Hotline</w:t>
      </w:r>
      <w:bookmarkEnd w:id="10"/>
      <w:bookmarkEnd w:id="11"/>
      <w:r w:rsidRPr="009B0B2B">
        <w:rPr>
          <w:lang w:val="en-GB"/>
        </w:rPr>
        <w:t xml:space="preserve"> </w:t>
      </w:r>
    </w:p>
    <w:p w14:paraId="7825C938" w14:textId="6E31B385" w:rsidR="009B0B2B" w:rsidRDefault="009B0B2B" w:rsidP="003D63C2">
      <w:pPr>
        <w:jc w:val="both"/>
      </w:pPr>
      <w:r w:rsidRPr="1CA57D32">
        <w:rPr>
          <w:b/>
          <w:bCs/>
        </w:rPr>
        <w:t>GLF's Code of Ethics guides employees, grantees, consultants, independent experts, workers, interns, and volunteers in upholding core values in their work.</w:t>
      </w:r>
      <w:r>
        <w:t xml:space="preserve"> The GLF Ethics Hotline provides a confidential and anonymous channel for employees, grantees, and other partners to report sensitive incidents of illegal or unethical conduct. </w:t>
      </w:r>
    </w:p>
    <w:p w14:paraId="0F122739" w14:textId="77777777" w:rsidR="007A6E85" w:rsidRDefault="007A6E85" w:rsidP="003D63C2">
      <w:pPr>
        <w:jc w:val="both"/>
      </w:pPr>
    </w:p>
    <w:p w14:paraId="6FD9CCEC" w14:textId="3FA8378C" w:rsidR="007A6E85" w:rsidRPr="003D63C2" w:rsidRDefault="00A10A51" w:rsidP="003D63C2">
      <w:pPr>
        <w:jc w:val="both"/>
        <w:rPr>
          <w:lang w:val="en-CA"/>
        </w:rPr>
      </w:pPr>
      <w:r w:rsidRPr="003D63C2">
        <w:t xml:space="preserve">GLF's Ethics Hotline will be made available to workers from GLF funded Projects </w:t>
      </w:r>
      <w:r w:rsidR="004518CA" w:rsidRPr="003D63C2">
        <w:rPr>
          <w:rFonts w:cs="Avenir Book"/>
        </w:rPr>
        <w:t xml:space="preserve">to capture and manage project-related complaints or grievance from </w:t>
      </w:r>
      <w:r w:rsidRPr="003D63C2">
        <w:rPr>
          <w:rFonts w:cs="Avenir Book"/>
        </w:rPr>
        <w:t>workers</w:t>
      </w:r>
      <w:r w:rsidR="004518CA" w:rsidRPr="003D63C2">
        <w:rPr>
          <w:lang w:val="en-CA"/>
        </w:rPr>
        <w:t xml:space="preserve"> </w:t>
      </w:r>
      <w:r w:rsidRPr="003D63C2">
        <w:rPr>
          <w:lang w:val="en-CA"/>
        </w:rPr>
        <w:t>providing a</w:t>
      </w:r>
      <w:r w:rsidR="004518CA" w:rsidRPr="003D63C2">
        <w:rPr>
          <w:lang w:val="en-CA"/>
        </w:rPr>
        <w:t xml:space="preserve"> confidential and anonymous</w:t>
      </w:r>
      <w:r w:rsidRPr="003D63C2">
        <w:rPr>
          <w:lang w:val="en-CA"/>
        </w:rPr>
        <w:t xml:space="preserve"> mechanism</w:t>
      </w:r>
      <w:r w:rsidR="004518CA" w:rsidRPr="003D63C2">
        <w:rPr>
          <w:lang w:val="en-CA"/>
        </w:rPr>
        <w:t>.</w:t>
      </w:r>
      <w:r w:rsidR="6702270B" w:rsidRPr="003D63C2">
        <w:rPr>
          <w:lang w:val="en-CA"/>
        </w:rPr>
        <w:t xml:space="preserve"> Where Grantees’ worker grievance mechanisms do not include an anonymous channel, GLF’s Ethics Hotline shall be made available to Project workers</w:t>
      </w:r>
      <w:r w:rsidR="3E4BB3FB" w:rsidRPr="003D63C2">
        <w:rPr>
          <w:lang w:val="en-CA"/>
        </w:rPr>
        <w:t>.</w:t>
      </w:r>
    </w:p>
    <w:p w14:paraId="5CA55ED4" w14:textId="77777777" w:rsidR="009B0B2B" w:rsidRPr="003D63C2" w:rsidRDefault="009B0B2B" w:rsidP="003D63C2">
      <w:pPr>
        <w:jc w:val="both"/>
        <w:rPr>
          <w:lang w:val="en-CA"/>
        </w:rPr>
      </w:pPr>
    </w:p>
    <w:p w14:paraId="705825A0" w14:textId="023683F6" w:rsidR="009B0B2B" w:rsidRPr="008055B1" w:rsidRDefault="008055B1" w:rsidP="009B0B2B">
      <w:pPr>
        <w:rPr>
          <w:b/>
          <w:bCs/>
        </w:rPr>
      </w:pPr>
      <w:r w:rsidRPr="008055B1">
        <w:rPr>
          <w:b/>
          <w:bCs/>
        </w:rPr>
        <w:t>https://glf.lineaconfidencial.com/</w:t>
      </w:r>
      <w:r w:rsidR="009B0B2B" w:rsidRPr="008055B1">
        <w:rPr>
          <w:b/>
          <w:bCs/>
        </w:rPr>
        <w:t xml:space="preserve"> </w:t>
      </w:r>
    </w:p>
    <w:p w14:paraId="00BB62CF" w14:textId="0D149A8B" w:rsidR="00D67238" w:rsidRPr="00101098" w:rsidRDefault="00E377E3" w:rsidP="00235759">
      <w:pPr>
        <w:pStyle w:val="Kop1"/>
        <w:rPr>
          <w:lang w:val="en-GB"/>
        </w:rPr>
      </w:pPr>
      <w:bookmarkStart w:id="12" w:name="_Toc175586706"/>
      <w:r>
        <w:rPr>
          <w:lang w:val="en-GB"/>
        </w:rPr>
        <w:t xml:space="preserve">Grievance </w:t>
      </w:r>
      <w:r w:rsidRPr="00101098">
        <w:rPr>
          <w:lang w:val="en-GB"/>
        </w:rPr>
        <w:t>Process</w:t>
      </w:r>
      <w:r w:rsidRPr="00101098" w:rsidDel="00E377E3">
        <w:rPr>
          <w:lang w:val="en-GB"/>
        </w:rPr>
        <w:t xml:space="preserve"> </w:t>
      </w:r>
      <w:r w:rsidR="00F734D0">
        <w:rPr>
          <w:lang w:val="en-GB"/>
        </w:rPr>
        <w:t>for GLF-Funded Projects</w:t>
      </w:r>
      <w:bookmarkEnd w:id="12"/>
    </w:p>
    <w:p w14:paraId="317ACD8B" w14:textId="269F4B7C" w:rsidR="00547D9B" w:rsidRPr="00101098" w:rsidRDefault="008F2071" w:rsidP="003865F0">
      <w:pPr>
        <w:pStyle w:val="COCONUMBERINGPARAGRAPH"/>
        <w:numPr>
          <w:ilvl w:val="0"/>
          <w:numId w:val="0"/>
        </w:numPr>
        <w:ind w:left="360"/>
        <w:rPr>
          <w:lang w:val="en-GB"/>
        </w:rPr>
      </w:pPr>
      <w:r w:rsidRPr="008F2071">
        <w:rPr>
          <w:i/>
          <w:iCs/>
          <w:color w:val="2F5496" w:themeColor="accent1" w:themeShade="BF"/>
          <w:lang w:val="en-GB"/>
        </w:rPr>
        <w:t>Suggested text:</w:t>
      </w:r>
      <w:r w:rsidRPr="008F2071">
        <w:rPr>
          <w:color w:val="2F5496" w:themeColor="accent1" w:themeShade="BF"/>
          <w:lang w:val="en-GB"/>
        </w:rPr>
        <w:t xml:space="preserve">  </w:t>
      </w:r>
      <w:r w:rsidR="00836459" w:rsidRPr="00101098">
        <w:rPr>
          <w:lang w:val="en-GB"/>
        </w:rPr>
        <w:t xml:space="preserve">All </w:t>
      </w:r>
      <w:r w:rsidR="00200FF0" w:rsidRPr="00101098">
        <w:rPr>
          <w:lang w:val="en-GB"/>
        </w:rPr>
        <w:t>grievances</w:t>
      </w:r>
      <w:r w:rsidR="00F71CC1" w:rsidRPr="00101098">
        <w:rPr>
          <w:lang w:val="en-GB"/>
        </w:rPr>
        <w:t xml:space="preserve"> </w:t>
      </w:r>
      <w:r w:rsidR="00836459" w:rsidRPr="00101098">
        <w:rPr>
          <w:lang w:val="en-GB"/>
        </w:rPr>
        <w:t xml:space="preserve">are processed and addressed. The standard grievance process involves </w:t>
      </w:r>
      <w:r w:rsidR="00547D9B" w:rsidRPr="00101098">
        <w:rPr>
          <w:lang w:val="en-GB"/>
        </w:rPr>
        <w:t xml:space="preserve">the following </w:t>
      </w:r>
      <w:r w:rsidR="00583473" w:rsidRPr="00101098">
        <w:rPr>
          <w:lang w:val="en-GB"/>
        </w:rPr>
        <w:t>aspects</w:t>
      </w:r>
      <w:r w:rsidR="00547D9B" w:rsidRPr="00101098">
        <w:rPr>
          <w:lang w:val="en-GB"/>
        </w:rPr>
        <w:t>:</w:t>
      </w:r>
    </w:p>
    <w:p w14:paraId="36B885C4" w14:textId="04889A6A" w:rsidR="00D43A37" w:rsidRPr="00101098" w:rsidRDefault="00583473" w:rsidP="00DB4003">
      <w:pPr>
        <w:pStyle w:val="Lijstalinea"/>
        <w:numPr>
          <w:ilvl w:val="0"/>
          <w:numId w:val="13"/>
        </w:numPr>
      </w:pPr>
      <w:r w:rsidRPr="00101098">
        <w:lastRenderedPageBreak/>
        <w:t>Reception</w:t>
      </w:r>
    </w:p>
    <w:p w14:paraId="6B1416C1" w14:textId="0F06BD89" w:rsidR="00D43A37" w:rsidRPr="00101098" w:rsidRDefault="00583473" w:rsidP="00DB4003">
      <w:pPr>
        <w:pStyle w:val="Lijstalinea"/>
        <w:numPr>
          <w:ilvl w:val="0"/>
          <w:numId w:val="13"/>
        </w:numPr>
      </w:pPr>
      <w:r w:rsidRPr="00101098">
        <w:t>Registration</w:t>
      </w:r>
    </w:p>
    <w:p w14:paraId="7D4F6C42" w14:textId="49CC1A77" w:rsidR="00D43A37" w:rsidRPr="00101098" w:rsidRDefault="00E377E3" w:rsidP="00DB4003">
      <w:pPr>
        <w:pStyle w:val="Lijstalinea"/>
        <w:numPr>
          <w:ilvl w:val="0"/>
          <w:numId w:val="13"/>
        </w:numPr>
      </w:pPr>
      <w:r>
        <w:t>Screening</w:t>
      </w:r>
      <w:r w:rsidR="00583473" w:rsidRPr="00101098">
        <w:t xml:space="preserve"> of eligib</w:t>
      </w:r>
      <w:r w:rsidR="008524D6" w:rsidRPr="00101098">
        <w:t>i</w:t>
      </w:r>
      <w:r w:rsidR="00583473" w:rsidRPr="00101098">
        <w:t>lity</w:t>
      </w:r>
    </w:p>
    <w:p w14:paraId="5F55765B" w14:textId="6F772281" w:rsidR="00583473" w:rsidRPr="00101098" w:rsidRDefault="00583473" w:rsidP="00DB4003">
      <w:pPr>
        <w:pStyle w:val="Lijstalinea"/>
        <w:numPr>
          <w:ilvl w:val="0"/>
          <w:numId w:val="13"/>
        </w:numPr>
      </w:pPr>
      <w:r w:rsidRPr="00101098">
        <w:t>Investigation</w:t>
      </w:r>
    </w:p>
    <w:p w14:paraId="68D8BB68" w14:textId="6C7A72E3" w:rsidR="00583473" w:rsidRPr="00101098" w:rsidRDefault="008524D6" w:rsidP="00DB4003">
      <w:pPr>
        <w:pStyle w:val="Lijstalinea"/>
        <w:numPr>
          <w:ilvl w:val="0"/>
          <w:numId w:val="13"/>
        </w:numPr>
      </w:pPr>
      <w:r w:rsidRPr="00101098">
        <w:t>Response</w:t>
      </w:r>
    </w:p>
    <w:p w14:paraId="31E9F7EF" w14:textId="60628403" w:rsidR="00547D9B" w:rsidRDefault="00D43A37" w:rsidP="00DB4003">
      <w:pPr>
        <w:pStyle w:val="Lijstalinea"/>
        <w:numPr>
          <w:ilvl w:val="0"/>
          <w:numId w:val="13"/>
        </w:numPr>
      </w:pPr>
      <w:r w:rsidRPr="00101098">
        <w:t>C</w:t>
      </w:r>
      <w:r w:rsidR="00836459" w:rsidRPr="00101098">
        <w:t>los</w:t>
      </w:r>
      <w:r w:rsidR="008524D6" w:rsidRPr="00101098">
        <w:t>ure</w:t>
      </w:r>
    </w:p>
    <w:p w14:paraId="3E527B54" w14:textId="77777777" w:rsidR="00E377E3" w:rsidRDefault="00E377E3" w:rsidP="00E377E3"/>
    <w:p w14:paraId="150938BF" w14:textId="103A0898" w:rsidR="00415FF8" w:rsidRPr="00101098" w:rsidRDefault="00415FF8" w:rsidP="00415FF8">
      <w:pPr>
        <w:pStyle w:val="Kop2"/>
        <w:rPr>
          <w:lang w:val="en-GB"/>
        </w:rPr>
      </w:pPr>
      <w:bookmarkStart w:id="13" w:name="_Toc175586707"/>
      <w:r>
        <w:rPr>
          <w:lang w:val="en-GB"/>
        </w:rPr>
        <w:t>Submitting a Grievance</w:t>
      </w:r>
      <w:bookmarkEnd w:id="13"/>
      <w:r w:rsidRPr="00101098">
        <w:rPr>
          <w:lang w:val="en-GB"/>
        </w:rPr>
        <w:t xml:space="preserve"> </w:t>
      </w:r>
    </w:p>
    <w:p w14:paraId="6ED2EAE1" w14:textId="2BE54DFE" w:rsidR="00E377E3" w:rsidRDefault="008F2071" w:rsidP="00E377E3">
      <w:pPr>
        <w:pStyle w:val="COCONUMBERINGPARAGRAPH"/>
        <w:numPr>
          <w:ilvl w:val="0"/>
          <w:numId w:val="0"/>
        </w:numPr>
        <w:ind w:left="360"/>
      </w:pPr>
      <w:r w:rsidRPr="008F2071">
        <w:rPr>
          <w:i/>
          <w:iCs/>
          <w:color w:val="2F5496" w:themeColor="accent1" w:themeShade="BF"/>
          <w:lang w:val="en-GB"/>
        </w:rPr>
        <w:t>Suggested text:</w:t>
      </w:r>
      <w:r w:rsidRPr="008F2071">
        <w:rPr>
          <w:color w:val="2F5496" w:themeColor="accent1" w:themeShade="BF"/>
          <w:lang w:val="en-GB"/>
        </w:rPr>
        <w:t xml:space="preserve">  </w:t>
      </w:r>
      <w:r w:rsidR="00E377E3" w:rsidRPr="006A562E">
        <w:rPr>
          <w:rFonts w:cs="Arial"/>
        </w:rPr>
        <w:t>Stakeholders shall submit a grievance in writing</w:t>
      </w:r>
      <w:r w:rsidR="00E377E3">
        <w:t>:</w:t>
      </w:r>
    </w:p>
    <w:p w14:paraId="2C89BBD1" w14:textId="4C73A9D3" w:rsidR="00E377E3" w:rsidRPr="006A562E" w:rsidRDefault="00E377E3" w:rsidP="00A51553">
      <w:pPr>
        <w:pStyle w:val="Lijstalinea"/>
        <w:numPr>
          <w:ilvl w:val="0"/>
          <w:numId w:val="13"/>
        </w:numPr>
        <w:rPr>
          <w:rFonts w:cs="Arial"/>
        </w:rPr>
      </w:pPr>
      <w:r w:rsidRPr="006A562E">
        <w:rPr>
          <w:rFonts w:cs="Arial"/>
        </w:rPr>
        <w:t>by filling out the Grievance Form online (</w:t>
      </w:r>
      <w:r>
        <w:rPr>
          <w:rFonts w:cs="Arial"/>
        </w:rPr>
        <w:t xml:space="preserve">on </w:t>
      </w:r>
      <w:r w:rsidR="00E35B56">
        <w:rPr>
          <w:rFonts w:cs="Arial"/>
        </w:rPr>
        <w:t>grantee's</w:t>
      </w:r>
      <w:r w:rsidR="00E35B56" w:rsidDel="00E35B56">
        <w:rPr>
          <w:rFonts w:cs="Arial"/>
        </w:rPr>
        <w:t xml:space="preserve"> </w:t>
      </w:r>
      <w:r w:rsidRPr="006A562E">
        <w:rPr>
          <w:rFonts w:cs="Arial"/>
        </w:rPr>
        <w:t xml:space="preserve">project page </w:t>
      </w:r>
      <w:r w:rsidR="00B21EA1">
        <w:rPr>
          <w:rFonts w:cs="Arial"/>
        </w:rPr>
        <w:t>or</w:t>
      </w:r>
      <w:r w:rsidR="00B21EA1" w:rsidRPr="006A562E">
        <w:rPr>
          <w:rFonts w:cs="Arial"/>
        </w:rPr>
        <w:t xml:space="preserve"> </w:t>
      </w:r>
      <w:r>
        <w:rPr>
          <w:rFonts w:cs="Arial"/>
        </w:rPr>
        <w:t>GLF</w:t>
      </w:r>
      <w:r w:rsidRPr="006A562E">
        <w:rPr>
          <w:rFonts w:cs="Arial"/>
        </w:rPr>
        <w:t xml:space="preserve"> website). </w:t>
      </w:r>
    </w:p>
    <w:p w14:paraId="3AF700FD" w14:textId="14308D85" w:rsidR="00E377E3" w:rsidRPr="006A562E" w:rsidRDefault="005C3396" w:rsidP="00A51553">
      <w:pPr>
        <w:pStyle w:val="Lijstalinea"/>
        <w:numPr>
          <w:ilvl w:val="0"/>
          <w:numId w:val="13"/>
        </w:numPr>
        <w:rPr>
          <w:rFonts w:cs="Arial"/>
        </w:rPr>
      </w:pPr>
      <w:r>
        <w:rPr>
          <w:rFonts w:cs="Arial"/>
        </w:rPr>
        <w:t xml:space="preserve">by leaving a message in the physical </w:t>
      </w:r>
      <w:r w:rsidR="00A92F6A">
        <w:rPr>
          <w:rFonts w:cs="Arial"/>
        </w:rPr>
        <w:t>mail</w:t>
      </w:r>
      <w:r w:rsidR="00A92F6A" w:rsidRPr="006A562E">
        <w:rPr>
          <w:rFonts w:cs="Arial"/>
        </w:rPr>
        <w:t>box</w:t>
      </w:r>
      <w:r w:rsidR="00E377E3" w:rsidRPr="006A562E">
        <w:rPr>
          <w:rFonts w:cs="Arial"/>
        </w:rPr>
        <w:t xml:space="preserve"> located at: </w:t>
      </w:r>
      <w:r w:rsidR="00E377E3">
        <w:rPr>
          <w:rFonts w:cs="Arial"/>
        </w:rPr>
        <w:t>GLF Offices</w:t>
      </w:r>
      <w:r w:rsidR="00E377E3" w:rsidRPr="006A562E">
        <w:rPr>
          <w:rFonts w:cs="Arial"/>
        </w:rPr>
        <w:t xml:space="preserve">, Santa Cruz, Galápagos.  </w:t>
      </w:r>
    </w:p>
    <w:p w14:paraId="30EDCF5D" w14:textId="6FC543AA" w:rsidR="00E377E3" w:rsidRPr="00686764" w:rsidRDefault="00F437E0" w:rsidP="00304C3C">
      <w:pPr>
        <w:pStyle w:val="Lijstalinea"/>
        <w:numPr>
          <w:ilvl w:val="0"/>
          <w:numId w:val="13"/>
        </w:numPr>
        <w:rPr>
          <w:rFonts w:cs="Arial"/>
        </w:rPr>
      </w:pPr>
      <w:r>
        <w:rPr>
          <w:rFonts w:cs="Arial"/>
          <w:lang w:val="en-US"/>
        </w:rPr>
        <w:t>by sending an</w:t>
      </w:r>
      <w:r w:rsidRPr="006A562E">
        <w:rPr>
          <w:rFonts w:cs="Arial"/>
          <w:lang w:val="en-US"/>
        </w:rPr>
        <w:t xml:space="preserve"> </w:t>
      </w:r>
      <w:r w:rsidR="00E377E3" w:rsidRPr="006A562E">
        <w:rPr>
          <w:rFonts w:cs="Arial"/>
          <w:lang w:val="en-US"/>
        </w:rPr>
        <w:t>email to</w:t>
      </w:r>
      <w:r w:rsidR="00E377E3" w:rsidRPr="0050107D">
        <w:rPr>
          <w:rFonts w:cs="Arial"/>
          <w:lang w:val="en-US"/>
        </w:rPr>
        <w:t>:</w:t>
      </w:r>
      <w:r w:rsidR="00E377E3" w:rsidRPr="0050107D">
        <w:rPr>
          <w:i/>
          <w:iCs/>
          <w:color w:val="2F5496" w:themeColor="accent1" w:themeShade="BF"/>
        </w:rPr>
        <w:t xml:space="preserve"> </w:t>
      </w:r>
      <w:r w:rsidR="0050107D" w:rsidRPr="0050107D">
        <w:rPr>
          <w:i/>
          <w:iCs/>
          <w:color w:val="2F5496" w:themeColor="accent1" w:themeShade="BF"/>
          <w:lang w:val="en-US"/>
        </w:rPr>
        <w:t xml:space="preserve">&lt; </w:t>
      </w:r>
      <w:hyperlink r:id="rId16" w:history="1">
        <w:r w:rsidR="0050107D" w:rsidRPr="0050107D">
          <w:rPr>
            <w:i/>
            <w:iCs/>
            <w:color w:val="2F5496" w:themeColor="accent1" w:themeShade="BF"/>
          </w:rPr>
          <w:t>fill</w:t>
        </w:r>
      </w:hyperlink>
      <w:r w:rsidR="0050107D" w:rsidRPr="0050107D">
        <w:rPr>
          <w:i/>
          <w:iCs/>
          <w:color w:val="2F5496" w:themeColor="accent1" w:themeShade="BF"/>
        </w:rPr>
        <w:t xml:space="preserve"> in e-mail</w:t>
      </w:r>
      <w:r w:rsidR="0050107D">
        <w:rPr>
          <w:i/>
          <w:iCs/>
          <w:color w:val="2F5496" w:themeColor="accent1" w:themeShade="BF"/>
        </w:rPr>
        <w:t xml:space="preserve"> </w:t>
      </w:r>
      <w:r w:rsidR="0050107D">
        <w:rPr>
          <w:color w:val="2F5496" w:themeColor="accent1" w:themeShade="BF"/>
        </w:rPr>
        <w:t>&gt;</w:t>
      </w:r>
    </w:p>
    <w:p w14:paraId="0B19B227" w14:textId="675CBB72" w:rsidR="00D246C1" w:rsidRPr="006A562E" w:rsidRDefault="00D246C1" w:rsidP="00D246C1">
      <w:pPr>
        <w:pStyle w:val="Lijstalinea"/>
        <w:numPr>
          <w:ilvl w:val="0"/>
          <w:numId w:val="13"/>
        </w:numPr>
        <w:rPr>
          <w:rFonts w:cs="Arial"/>
        </w:rPr>
      </w:pPr>
      <w:r>
        <w:rPr>
          <w:rFonts w:cs="Arial"/>
        </w:rPr>
        <w:t>by sending a WhatsApp message to</w:t>
      </w:r>
      <w:r w:rsidR="00686764">
        <w:rPr>
          <w:rFonts w:cs="Arial"/>
        </w:rPr>
        <w:t xml:space="preserve"> </w:t>
      </w:r>
      <w:r w:rsidR="0050107D">
        <w:rPr>
          <w:rFonts w:cs="Arial"/>
        </w:rPr>
        <w:t xml:space="preserve">&lt; </w:t>
      </w:r>
      <w:r w:rsidR="0050107D" w:rsidRPr="0050107D">
        <w:rPr>
          <w:i/>
          <w:iCs/>
          <w:color w:val="2F5496" w:themeColor="accent1" w:themeShade="BF"/>
        </w:rPr>
        <w:t>fill in WhatsApp number</w:t>
      </w:r>
      <w:r w:rsidR="0050107D">
        <w:rPr>
          <w:i/>
          <w:iCs/>
          <w:color w:val="2F5496" w:themeColor="accent1" w:themeShade="BF"/>
        </w:rPr>
        <w:t xml:space="preserve"> &gt;</w:t>
      </w:r>
    </w:p>
    <w:p w14:paraId="19658BA2" w14:textId="77777777" w:rsidR="00D246C1" w:rsidRPr="006A562E" w:rsidRDefault="00D246C1" w:rsidP="0091541C">
      <w:pPr>
        <w:pStyle w:val="Lijstalinea"/>
        <w:ind w:left="1080"/>
        <w:rPr>
          <w:rFonts w:cs="Arial"/>
        </w:rPr>
      </w:pPr>
    </w:p>
    <w:p w14:paraId="2E38FA61" w14:textId="6E0FB820" w:rsidR="00E377E3" w:rsidRPr="00C01BA5" w:rsidRDefault="00E377E3" w:rsidP="00E377E3">
      <w:pPr>
        <w:pStyle w:val="COCONUMBERINGPARAGRAPH"/>
        <w:numPr>
          <w:ilvl w:val="0"/>
          <w:numId w:val="0"/>
        </w:numPr>
        <w:ind w:left="360"/>
        <w:rPr>
          <w:i/>
          <w:iCs/>
          <w:color w:val="2F5496" w:themeColor="accent1" w:themeShade="BF"/>
          <w:lang w:val="en-GB"/>
        </w:rPr>
      </w:pPr>
      <w:r w:rsidRPr="00C01BA5">
        <w:rPr>
          <w:i/>
          <w:iCs/>
          <w:color w:val="2F5496" w:themeColor="accent1" w:themeShade="BF"/>
          <w:lang w:val="en-GB"/>
        </w:rPr>
        <w:t xml:space="preserve">A template or form for submitting grievances is available in Annex 1-B.  This can be adapted by </w:t>
      </w:r>
      <w:r w:rsidR="00C01BA5" w:rsidRPr="00C01BA5">
        <w:rPr>
          <w:i/>
          <w:iCs/>
          <w:color w:val="2F5496" w:themeColor="accent1" w:themeShade="BF"/>
          <w:lang w:val="en-GB"/>
        </w:rPr>
        <w:t>&lt;Grantee&gt;</w:t>
      </w:r>
      <w:r w:rsidRPr="00C01BA5">
        <w:rPr>
          <w:i/>
          <w:iCs/>
          <w:color w:val="2F5496" w:themeColor="accent1" w:themeShade="BF"/>
          <w:lang w:val="en-GB"/>
        </w:rPr>
        <w:t xml:space="preserve">.  Grievances must be presented with enough information to permit their assessment and processing.  </w:t>
      </w:r>
    </w:p>
    <w:p w14:paraId="3C100DF2" w14:textId="4DC9A392" w:rsidR="00185EAD" w:rsidRPr="00101098" w:rsidRDefault="00185EAD" w:rsidP="00185EAD">
      <w:pPr>
        <w:pStyle w:val="Kop2"/>
        <w:rPr>
          <w:lang w:val="en-GB"/>
        </w:rPr>
      </w:pPr>
      <w:bookmarkStart w:id="14" w:name="_Toc175586708"/>
      <w:r>
        <w:rPr>
          <w:lang w:val="en-GB"/>
        </w:rPr>
        <w:t>Registering a Grievance</w:t>
      </w:r>
      <w:bookmarkEnd w:id="14"/>
      <w:r w:rsidRPr="00101098">
        <w:rPr>
          <w:lang w:val="en-GB"/>
        </w:rPr>
        <w:t xml:space="preserve"> </w:t>
      </w:r>
    </w:p>
    <w:p w14:paraId="198D26A3" w14:textId="77777777" w:rsidR="00686764" w:rsidRDefault="008F2071" w:rsidP="006E1A10">
      <w:pPr>
        <w:pStyle w:val="COCONUMBERINGPARAGRAPH"/>
        <w:numPr>
          <w:ilvl w:val="0"/>
          <w:numId w:val="0"/>
        </w:numPr>
        <w:ind w:left="360"/>
        <w:rPr>
          <w:rFonts w:cs="Arial"/>
        </w:rPr>
      </w:pPr>
      <w:r w:rsidRPr="008F2071">
        <w:rPr>
          <w:i/>
          <w:iCs/>
          <w:color w:val="2F5496" w:themeColor="accent1" w:themeShade="BF"/>
          <w:lang w:val="en-GB"/>
        </w:rPr>
        <w:t>Suggested text:</w:t>
      </w:r>
      <w:r w:rsidRPr="008F2071">
        <w:rPr>
          <w:color w:val="2F5496" w:themeColor="accent1" w:themeShade="BF"/>
          <w:lang w:val="en-GB"/>
        </w:rPr>
        <w:t xml:space="preserve">  </w:t>
      </w:r>
      <w:r>
        <w:rPr>
          <w:color w:val="2F5496" w:themeColor="accent1" w:themeShade="BF"/>
          <w:lang w:val="en-GB"/>
        </w:rPr>
        <w:t xml:space="preserve"> </w:t>
      </w:r>
      <w:r w:rsidR="00185EAD" w:rsidRPr="00540881">
        <w:rPr>
          <w:rFonts w:cs="Arial"/>
        </w:rPr>
        <w:t xml:space="preserve">All grievances received are recorded on a Grievance Register or log maintained by the Grantee.  </w:t>
      </w:r>
      <w:r w:rsidR="002657AE">
        <w:rPr>
          <w:rFonts w:cs="Arial"/>
        </w:rPr>
        <w:t>Note</w:t>
      </w:r>
      <w:r w:rsidR="00185EAD" w:rsidRPr="00540881">
        <w:rPr>
          <w:rFonts w:cs="Arial"/>
        </w:rPr>
        <w:t xml:space="preserve"> all the resulting processes, actions, decisions and responses are recorded in the same register.</w:t>
      </w:r>
      <w:r w:rsidR="002657AE">
        <w:rPr>
          <w:rFonts w:cs="Arial"/>
        </w:rPr>
        <w:t xml:space="preserve"> </w:t>
      </w:r>
    </w:p>
    <w:p w14:paraId="5861AA91" w14:textId="3053CA85" w:rsidR="006E1A10" w:rsidRDefault="002657AE" w:rsidP="006E1A10">
      <w:pPr>
        <w:pStyle w:val="COCONUMBERINGPARAGRAPH"/>
        <w:numPr>
          <w:ilvl w:val="0"/>
          <w:numId w:val="0"/>
        </w:numPr>
        <w:ind w:left="360"/>
        <w:rPr>
          <w:rFonts w:cs="Arial"/>
        </w:rPr>
      </w:pPr>
      <w:r w:rsidRPr="008F2071">
        <w:rPr>
          <w:rFonts w:cs="Arial"/>
          <w:i/>
          <w:iCs/>
          <w:color w:val="2F5496" w:themeColor="accent1" w:themeShade="BF"/>
        </w:rPr>
        <w:t>A template for a Grievance Register is included in Annex 1-A.</w:t>
      </w:r>
    </w:p>
    <w:p w14:paraId="797E335E" w14:textId="5D44064E" w:rsidR="006E1A10" w:rsidRPr="00101098" w:rsidRDefault="006E1A10" w:rsidP="006E1A10">
      <w:pPr>
        <w:pStyle w:val="Kop2"/>
        <w:rPr>
          <w:lang w:val="en-GB"/>
        </w:rPr>
      </w:pPr>
      <w:bookmarkStart w:id="15" w:name="_Toc175586709"/>
      <w:r>
        <w:rPr>
          <w:lang w:val="en-GB"/>
        </w:rPr>
        <w:t>Acknowledgment of a Grievance</w:t>
      </w:r>
      <w:bookmarkEnd w:id="15"/>
    </w:p>
    <w:p w14:paraId="3DC4CD75" w14:textId="5159C41C" w:rsidR="00DB44E1" w:rsidRDefault="00DB44E1" w:rsidP="006E1A10">
      <w:pPr>
        <w:pStyle w:val="COCONUMBERINGPARAGRAPH"/>
        <w:numPr>
          <w:ilvl w:val="0"/>
          <w:numId w:val="0"/>
        </w:numPr>
        <w:ind w:left="360"/>
        <w:rPr>
          <w:lang w:val="en-GB"/>
        </w:rPr>
      </w:pPr>
      <w:r w:rsidRPr="008F2071">
        <w:rPr>
          <w:i/>
          <w:iCs/>
          <w:color w:val="2F5496" w:themeColor="accent1" w:themeShade="BF"/>
          <w:lang w:val="en-GB"/>
        </w:rPr>
        <w:t>Suggested text:</w:t>
      </w:r>
      <w:r>
        <w:rPr>
          <w:color w:val="2F5496" w:themeColor="accent1" w:themeShade="BF"/>
          <w:lang w:val="en-GB"/>
        </w:rPr>
        <w:t xml:space="preserve"> </w:t>
      </w:r>
      <w:r w:rsidRPr="00DB44E1">
        <w:rPr>
          <w:lang w:val="en-GB"/>
        </w:rPr>
        <w:t>&lt;</w:t>
      </w:r>
      <w:r w:rsidR="006E1A10">
        <w:rPr>
          <w:lang w:val="en-GB"/>
        </w:rPr>
        <w:t>Grantee</w:t>
      </w:r>
      <w:r>
        <w:rPr>
          <w:lang w:val="en-GB"/>
        </w:rPr>
        <w:t>&gt;</w:t>
      </w:r>
      <w:r w:rsidR="006E1A10">
        <w:rPr>
          <w:lang w:val="en-GB"/>
        </w:rPr>
        <w:t xml:space="preserve"> will</w:t>
      </w:r>
      <w:r w:rsidR="006E1A10" w:rsidRPr="00FF0EAD">
        <w:rPr>
          <w:lang w:val="en-GB"/>
        </w:rPr>
        <w:t xml:space="preserve"> formally acknowledge</w:t>
      </w:r>
      <w:r w:rsidR="006E1A10">
        <w:rPr>
          <w:lang w:val="en-GB"/>
        </w:rPr>
        <w:t xml:space="preserve"> a grievance </w:t>
      </w:r>
      <w:r w:rsidR="006E1A10" w:rsidRPr="00FF0EAD">
        <w:rPr>
          <w:lang w:val="en-GB"/>
        </w:rPr>
        <w:t xml:space="preserve">in writing, within 10 working days of submission.  If the grievance is not well understood or if additional information is required, clarification should be sought from the complainant during this step.  </w:t>
      </w:r>
    </w:p>
    <w:p w14:paraId="43D48D12" w14:textId="6EF5A84B" w:rsidR="006E1A10" w:rsidRPr="006E1A10" w:rsidRDefault="006E1A10" w:rsidP="006E1A10">
      <w:pPr>
        <w:pStyle w:val="COCONUMBERINGPARAGRAPH"/>
        <w:numPr>
          <w:ilvl w:val="0"/>
          <w:numId w:val="0"/>
        </w:numPr>
        <w:ind w:left="360"/>
        <w:rPr>
          <w:lang w:val="en-GB"/>
        </w:rPr>
      </w:pPr>
      <w:r w:rsidRPr="00FF0EAD">
        <w:rPr>
          <w:lang w:val="en-GB"/>
        </w:rPr>
        <w:t xml:space="preserve">The copy of the grievance response </w:t>
      </w:r>
      <w:r w:rsidR="00C01BA5">
        <w:rPr>
          <w:lang w:val="en-GB"/>
        </w:rPr>
        <w:t>will</w:t>
      </w:r>
      <w:r w:rsidRPr="00FF0EAD">
        <w:rPr>
          <w:lang w:val="en-GB"/>
        </w:rPr>
        <w:t xml:space="preserve"> be logged</w:t>
      </w:r>
      <w:r w:rsidRPr="006A75F5">
        <w:rPr>
          <w:lang w:val="en-GB"/>
        </w:rPr>
        <w:t xml:space="preserve"> </w:t>
      </w:r>
      <w:r w:rsidR="00A45A27">
        <w:rPr>
          <w:lang w:val="en-GB"/>
        </w:rPr>
        <w:t xml:space="preserve">in </w:t>
      </w:r>
      <w:r w:rsidRPr="00101098">
        <w:rPr>
          <w:lang w:val="en-GB"/>
        </w:rPr>
        <w:t>the Grievance Register</w:t>
      </w:r>
      <w:r>
        <w:rPr>
          <w:lang w:val="en-GB"/>
        </w:rPr>
        <w:t xml:space="preserve"> </w:t>
      </w:r>
      <w:r w:rsidR="00A45A27">
        <w:rPr>
          <w:lang w:val="en-GB"/>
        </w:rPr>
        <w:t xml:space="preserve">template </w:t>
      </w:r>
      <w:r>
        <w:rPr>
          <w:lang w:val="en-GB"/>
        </w:rPr>
        <w:t xml:space="preserve">by </w:t>
      </w:r>
      <w:r w:rsidR="00A45A27">
        <w:rPr>
          <w:lang w:val="en-GB"/>
        </w:rPr>
        <w:t xml:space="preserve">the </w:t>
      </w:r>
      <w:r w:rsidR="00DB44E1" w:rsidRPr="00DB44E1">
        <w:rPr>
          <w:lang w:val="en-GB"/>
        </w:rPr>
        <w:t>&lt;</w:t>
      </w:r>
      <w:r w:rsidR="00DB44E1">
        <w:rPr>
          <w:lang w:val="en-GB"/>
        </w:rPr>
        <w:t>Grantee&gt;</w:t>
      </w:r>
      <w:r w:rsidRPr="00FF0EAD">
        <w:rPr>
          <w:lang w:val="en-GB"/>
        </w:rPr>
        <w:t>.</w:t>
      </w:r>
    </w:p>
    <w:p w14:paraId="5AA10077" w14:textId="6110AEB9" w:rsidR="00185EAD" w:rsidRPr="00540881" w:rsidRDefault="00702B64" w:rsidP="00540881">
      <w:pPr>
        <w:pStyle w:val="Kop2"/>
        <w:numPr>
          <w:ilvl w:val="1"/>
          <w:numId w:val="26"/>
        </w:numPr>
        <w:rPr>
          <w:lang w:val="en-GB"/>
        </w:rPr>
      </w:pPr>
      <w:bookmarkStart w:id="16" w:name="_Toc175586710"/>
      <w:r>
        <w:rPr>
          <w:lang w:val="en-GB"/>
        </w:rPr>
        <w:t>Assessment</w:t>
      </w:r>
      <w:r w:rsidR="00185EAD">
        <w:rPr>
          <w:lang w:val="en-GB"/>
        </w:rPr>
        <w:t xml:space="preserve"> of Eligibility</w:t>
      </w:r>
      <w:bookmarkEnd w:id="16"/>
    </w:p>
    <w:p w14:paraId="55808398" w14:textId="05A032F7" w:rsidR="00E64FC3" w:rsidRPr="006A562E" w:rsidRDefault="00AF5509" w:rsidP="00A51553">
      <w:pPr>
        <w:pStyle w:val="COCONUMBERINGPARAGRAPH"/>
        <w:numPr>
          <w:ilvl w:val="0"/>
          <w:numId w:val="0"/>
        </w:numPr>
        <w:ind w:left="360"/>
        <w:rPr>
          <w:rFonts w:cs="Arial"/>
        </w:rPr>
      </w:pPr>
      <w:r w:rsidRPr="00101098">
        <w:rPr>
          <w:lang w:val="en-GB"/>
        </w:rPr>
        <w:t xml:space="preserve">Received grievances and complaints must be </w:t>
      </w:r>
      <w:r w:rsidR="00E64FC3">
        <w:rPr>
          <w:lang w:val="en-GB"/>
        </w:rPr>
        <w:t>screened</w:t>
      </w:r>
      <w:r w:rsidR="00E64FC3" w:rsidRPr="00101098">
        <w:rPr>
          <w:lang w:val="en-GB"/>
        </w:rPr>
        <w:t xml:space="preserve"> </w:t>
      </w:r>
      <w:r w:rsidRPr="00101098">
        <w:rPr>
          <w:lang w:val="en-GB"/>
        </w:rPr>
        <w:t>to determine their eligibility</w:t>
      </w:r>
      <w:r w:rsidR="00E64FC3" w:rsidRPr="006A562E">
        <w:rPr>
          <w:rFonts w:cs="Arial"/>
        </w:rPr>
        <w:t>. The</w:t>
      </w:r>
      <w:r w:rsidR="00E64FC3">
        <w:rPr>
          <w:rFonts w:cs="Arial"/>
        </w:rPr>
        <w:t>y must be</w:t>
      </w:r>
      <w:r w:rsidR="00E64FC3" w:rsidRPr="006A562E">
        <w:rPr>
          <w:rFonts w:cs="Arial"/>
        </w:rPr>
        <w:t xml:space="preserve"> attended as long as: </w:t>
      </w:r>
    </w:p>
    <w:p w14:paraId="3E453DE7" w14:textId="5AF1CCEB" w:rsidR="00E64FC3" w:rsidRPr="00A51553" w:rsidRDefault="00E64FC3" w:rsidP="00A51553">
      <w:pPr>
        <w:pStyle w:val="Lijstalinea"/>
        <w:numPr>
          <w:ilvl w:val="0"/>
          <w:numId w:val="13"/>
        </w:numPr>
      </w:pPr>
      <w:r w:rsidRPr="00A51553">
        <w:t xml:space="preserve">they are generated within the project ́s </w:t>
      </w:r>
      <w:r w:rsidR="008B4C22" w:rsidRPr="00A51553">
        <w:t xml:space="preserve">area of </w:t>
      </w:r>
      <w:r w:rsidRPr="00A51553">
        <w:t>influence;</w:t>
      </w:r>
    </w:p>
    <w:p w14:paraId="01649F0A" w14:textId="77777777" w:rsidR="00E64FC3" w:rsidRPr="00A51553" w:rsidRDefault="00E64FC3" w:rsidP="00A51553">
      <w:pPr>
        <w:pStyle w:val="Lijstalinea"/>
        <w:numPr>
          <w:ilvl w:val="0"/>
          <w:numId w:val="13"/>
        </w:numPr>
      </w:pPr>
      <w:r w:rsidRPr="00A51553">
        <w:t xml:space="preserve">they are generated throughout the fixed time for the management and implementation of the project; and </w:t>
      </w:r>
    </w:p>
    <w:p w14:paraId="0C35E720" w14:textId="77777777" w:rsidR="00E64FC3" w:rsidRDefault="00E64FC3" w:rsidP="00054B2E">
      <w:pPr>
        <w:pStyle w:val="Lijstalinea"/>
        <w:numPr>
          <w:ilvl w:val="0"/>
          <w:numId w:val="13"/>
        </w:numPr>
      </w:pPr>
      <w:r w:rsidRPr="00A51553">
        <w:t>they are signed and provide contact information to which a reply can be notified (anonymous complaints cannot be addressed).</w:t>
      </w:r>
    </w:p>
    <w:p w14:paraId="6AF21162" w14:textId="77777777" w:rsidR="006E1A10" w:rsidRDefault="006E1A10" w:rsidP="006E1A10">
      <w:pPr>
        <w:pStyle w:val="Lijstalinea"/>
        <w:ind w:left="1080"/>
      </w:pPr>
    </w:p>
    <w:p w14:paraId="3D3D5C93" w14:textId="77777777" w:rsidR="005273BC" w:rsidRPr="00101098" w:rsidRDefault="005273BC" w:rsidP="005273BC">
      <w:pPr>
        <w:pStyle w:val="Kop2"/>
        <w:rPr>
          <w:lang w:val="en-GB"/>
        </w:rPr>
      </w:pPr>
      <w:bookmarkStart w:id="17" w:name="_Toc175586711"/>
      <w:r w:rsidRPr="00101098">
        <w:rPr>
          <w:lang w:val="en-GB"/>
        </w:rPr>
        <w:t>Response</w:t>
      </w:r>
      <w:bookmarkEnd w:id="17"/>
    </w:p>
    <w:p w14:paraId="2BCDC35A" w14:textId="77D49BE0" w:rsidR="005273BC" w:rsidRPr="00C01BA5" w:rsidRDefault="005273BC" w:rsidP="004366B4">
      <w:pPr>
        <w:pStyle w:val="COCONUMBERINGPARAGRAPH"/>
        <w:numPr>
          <w:ilvl w:val="0"/>
          <w:numId w:val="0"/>
        </w:numPr>
        <w:ind w:left="360"/>
        <w:rPr>
          <w:i/>
          <w:iCs/>
          <w:color w:val="2F5496" w:themeColor="accent1" w:themeShade="BF"/>
          <w:lang w:val="en-GB"/>
        </w:rPr>
      </w:pPr>
      <w:r w:rsidRPr="00C01BA5">
        <w:rPr>
          <w:i/>
          <w:iCs/>
          <w:color w:val="2F5496" w:themeColor="accent1" w:themeShade="BF"/>
          <w:lang w:val="en-GB"/>
        </w:rPr>
        <w:t xml:space="preserve">All eligible grievances </w:t>
      </w:r>
      <w:r w:rsidR="00C01BA5" w:rsidRPr="00C01BA5">
        <w:rPr>
          <w:i/>
          <w:iCs/>
          <w:color w:val="2F5496" w:themeColor="accent1" w:themeShade="BF"/>
          <w:lang w:val="en-GB"/>
        </w:rPr>
        <w:t>will</w:t>
      </w:r>
      <w:r w:rsidRPr="00C01BA5">
        <w:rPr>
          <w:i/>
          <w:iCs/>
          <w:color w:val="2F5496" w:themeColor="accent1" w:themeShade="BF"/>
          <w:lang w:val="en-GB"/>
        </w:rPr>
        <w:t xml:space="preserve"> be responded to</w:t>
      </w:r>
      <w:r w:rsidR="00F60566" w:rsidRPr="00C01BA5">
        <w:rPr>
          <w:i/>
          <w:iCs/>
          <w:color w:val="2F5496" w:themeColor="accent1" w:themeShade="BF"/>
          <w:lang w:val="en-GB"/>
        </w:rPr>
        <w:t xml:space="preserve"> with </w:t>
      </w:r>
      <w:r w:rsidR="004366B4" w:rsidRPr="00C01BA5">
        <w:rPr>
          <w:i/>
          <w:iCs/>
          <w:color w:val="2F5496" w:themeColor="accent1" w:themeShade="BF"/>
          <w:lang w:val="en-GB"/>
        </w:rPr>
        <w:t>information</w:t>
      </w:r>
      <w:r w:rsidR="00F60566" w:rsidRPr="00C01BA5">
        <w:rPr>
          <w:i/>
          <w:iCs/>
          <w:color w:val="2F5496" w:themeColor="accent1" w:themeShade="BF"/>
          <w:lang w:val="en-GB"/>
        </w:rPr>
        <w:t xml:space="preserve"> or actions </w:t>
      </w:r>
      <w:r w:rsidR="004366B4" w:rsidRPr="00C01BA5">
        <w:rPr>
          <w:rFonts w:cs="Arial"/>
          <w:i/>
          <w:iCs/>
          <w:color w:val="2F5496" w:themeColor="accent1" w:themeShade="BF"/>
        </w:rPr>
        <w:t>implemented to address the issue</w:t>
      </w:r>
      <w:r w:rsidRPr="00C01BA5">
        <w:rPr>
          <w:i/>
          <w:iCs/>
          <w:color w:val="2F5496" w:themeColor="accent1" w:themeShade="BF"/>
          <w:lang w:val="en-GB"/>
        </w:rPr>
        <w:t xml:space="preserve">. </w:t>
      </w:r>
      <w:r w:rsidR="00DB44E1" w:rsidRPr="00C01BA5">
        <w:rPr>
          <w:i/>
          <w:iCs/>
          <w:color w:val="2F5496" w:themeColor="accent1" w:themeShade="BF"/>
          <w:lang w:val="en-GB"/>
        </w:rPr>
        <w:t xml:space="preserve">&lt;Grantee&gt; </w:t>
      </w:r>
      <w:r w:rsidRPr="00C01BA5">
        <w:rPr>
          <w:i/>
          <w:iCs/>
          <w:color w:val="2F5496" w:themeColor="accent1" w:themeShade="BF"/>
          <w:lang w:val="en-GB"/>
        </w:rPr>
        <w:t xml:space="preserve">can respond to simple, localized grievances following the quick responses to simple grievances. </w:t>
      </w:r>
      <w:r w:rsidR="00E05EA7" w:rsidRPr="00C01BA5">
        <w:rPr>
          <w:i/>
          <w:iCs/>
          <w:color w:val="2F5496" w:themeColor="accent1" w:themeShade="BF"/>
          <w:lang w:val="en-GB"/>
        </w:rPr>
        <w:t>O</w:t>
      </w:r>
      <w:r w:rsidRPr="00C01BA5">
        <w:rPr>
          <w:i/>
          <w:iCs/>
          <w:color w:val="2F5496" w:themeColor="accent1" w:themeShade="BF"/>
          <w:lang w:val="en-GB"/>
        </w:rPr>
        <w:t>ther</w:t>
      </w:r>
      <w:r w:rsidR="00E05EA7" w:rsidRPr="00C01BA5">
        <w:rPr>
          <w:i/>
          <w:iCs/>
          <w:color w:val="2F5496" w:themeColor="accent1" w:themeShade="BF"/>
          <w:lang w:val="en-GB"/>
        </w:rPr>
        <w:t xml:space="preserve">, more complex grievances that are deemed </w:t>
      </w:r>
      <w:r w:rsidRPr="00C01BA5">
        <w:rPr>
          <w:i/>
          <w:iCs/>
          <w:color w:val="2F5496" w:themeColor="accent1" w:themeShade="BF"/>
          <w:lang w:val="en-GB"/>
        </w:rPr>
        <w:t xml:space="preserve">eligible must be responded to </w:t>
      </w:r>
      <w:r w:rsidR="004366B4" w:rsidRPr="00C01BA5">
        <w:rPr>
          <w:i/>
          <w:iCs/>
          <w:color w:val="2F5496" w:themeColor="accent1" w:themeShade="BF"/>
          <w:lang w:val="en-GB"/>
        </w:rPr>
        <w:t xml:space="preserve">and may require further discussion within the </w:t>
      </w:r>
      <w:r w:rsidR="00DB44E1" w:rsidRPr="00C01BA5">
        <w:rPr>
          <w:i/>
          <w:iCs/>
          <w:color w:val="2F5496" w:themeColor="accent1" w:themeShade="BF"/>
          <w:lang w:val="en-GB"/>
        </w:rPr>
        <w:t xml:space="preserve">&lt;Grantee&gt; </w:t>
      </w:r>
      <w:r w:rsidR="004366B4" w:rsidRPr="00C01BA5">
        <w:rPr>
          <w:i/>
          <w:iCs/>
          <w:color w:val="2F5496" w:themeColor="accent1" w:themeShade="BF"/>
          <w:lang w:val="en-GB"/>
        </w:rPr>
        <w:t>Organisation or a thorough</w:t>
      </w:r>
      <w:r w:rsidR="00E05EA7" w:rsidRPr="00C01BA5">
        <w:rPr>
          <w:i/>
          <w:iCs/>
          <w:color w:val="2F5496" w:themeColor="accent1" w:themeShade="BF"/>
          <w:lang w:val="en-GB"/>
        </w:rPr>
        <w:t xml:space="preserve"> </w:t>
      </w:r>
      <w:r w:rsidRPr="00C01BA5">
        <w:rPr>
          <w:i/>
          <w:iCs/>
          <w:color w:val="2F5496" w:themeColor="accent1" w:themeShade="BF"/>
          <w:lang w:val="en-GB"/>
        </w:rPr>
        <w:t>investigation.  All grievance responses will be registered in the Grievance Register.</w:t>
      </w:r>
    </w:p>
    <w:p w14:paraId="117DD823" w14:textId="432449F8" w:rsidR="00415FF8" w:rsidRPr="00101098" w:rsidRDefault="00415FF8" w:rsidP="00415FF8">
      <w:pPr>
        <w:pStyle w:val="Kop3"/>
        <w:rPr>
          <w:lang w:val="en-GB"/>
        </w:rPr>
      </w:pPr>
      <w:bookmarkStart w:id="18" w:name="_Toc175586712"/>
      <w:r>
        <w:rPr>
          <w:lang w:val="en-GB"/>
        </w:rPr>
        <w:t>Simple Grievance</w:t>
      </w:r>
      <w:r w:rsidR="00F722ED">
        <w:rPr>
          <w:lang w:val="en-GB"/>
        </w:rPr>
        <w:t>s: Quick Responses</w:t>
      </w:r>
      <w:bookmarkEnd w:id="18"/>
      <w:r w:rsidR="00F722ED">
        <w:rPr>
          <w:lang w:val="en-GB"/>
        </w:rPr>
        <w:t xml:space="preserve"> </w:t>
      </w:r>
    </w:p>
    <w:p w14:paraId="55BCCE18" w14:textId="343A967C" w:rsidR="00A85E5F" w:rsidRPr="00DB44E1" w:rsidRDefault="003500B6" w:rsidP="0091541C">
      <w:pPr>
        <w:pStyle w:val="COCONUMBERINGPARAGRAPH"/>
        <w:numPr>
          <w:ilvl w:val="0"/>
          <w:numId w:val="0"/>
        </w:numPr>
        <w:ind w:left="360"/>
        <w:rPr>
          <w:i/>
          <w:iCs/>
          <w:color w:val="2F5496" w:themeColor="accent1" w:themeShade="BF"/>
          <w:lang w:val="en-GB"/>
        </w:rPr>
      </w:pPr>
      <w:r w:rsidRPr="00DB44E1">
        <w:rPr>
          <w:i/>
          <w:iCs/>
          <w:color w:val="2F5496" w:themeColor="accent1" w:themeShade="BF"/>
          <w:lang w:val="en-GB"/>
        </w:rPr>
        <w:t xml:space="preserve">GLF supports and promotes Grantees’ quick responses to simple grievances or complaints. </w:t>
      </w:r>
      <w:r w:rsidR="002D47D0" w:rsidRPr="00DB44E1">
        <w:rPr>
          <w:i/>
          <w:iCs/>
          <w:color w:val="2F5496" w:themeColor="accent1" w:themeShade="BF"/>
          <w:lang w:val="en-GB"/>
        </w:rPr>
        <w:t xml:space="preserve">Some </w:t>
      </w:r>
      <w:r w:rsidR="00D93B43" w:rsidRPr="00DB44E1">
        <w:rPr>
          <w:i/>
          <w:iCs/>
          <w:color w:val="2F5496" w:themeColor="accent1" w:themeShade="BF"/>
          <w:lang w:val="en-GB"/>
        </w:rPr>
        <w:t xml:space="preserve">eligible </w:t>
      </w:r>
      <w:r w:rsidR="002D47D0" w:rsidRPr="00DB44E1">
        <w:rPr>
          <w:i/>
          <w:iCs/>
          <w:color w:val="2F5496" w:themeColor="accent1" w:themeShade="BF"/>
          <w:lang w:val="en-GB"/>
        </w:rPr>
        <w:t>grievances or complaints are straightforward, localized, and linked to a single cause or a simple cause chain.</w:t>
      </w:r>
      <w:r w:rsidR="00AF7C6C" w:rsidRPr="00DB44E1">
        <w:rPr>
          <w:i/>
          <w:iCs/>
          <w:color w:val="2F5496" w:themeColor="accent1" w:themeShade="BF"/>
          <w:lang w:val="en-GB"/>
        </w:rPr>
        <w:t xml:space="preserve"> </w:t>
      </w:r>
      <w:r w:rsidR="00A575D8" w:rsidRPr="00DB44E1">
        <w:rPr>
          <w:i/>
          <w:iCs/>
          <w:color w:val="2F5496" w:themeColor="accent1" w:themeShade="BF"/>
          <w:lang w:val="en-GB"/>
        </w:rPr>
        <w:t xml:space="preserve">If the Project Manager can solve a complaint, he/she will do so. </w:t>
      </w:r>
      <w:r w:rsidR="00E922E3" w:rsidRPr="00DB44E1">
        <w:rPr>
          <w:i/>
          <w:iCs/>
          <w:color w:val="2F5496" w:themeColor="accent1" w:themeShade="BF"/>
          <w:lang w:val="en-GB"/>
        </w:rPr>
        <w:t xml:space="preserve">In </w:t>
      </w:r>
      <w:r w:rsidR="001B6E40" w:rsidRPr="00DB44E1">
        <w:rPr>
          <w:i/>
          <w:iCs/>
          <w:color w:val="2F5496" w:themeColor="accent1" w:themeShade="BF"/>
          <w:lang w:val="en-GB"/>
        </w:rPr>
        <w:t xml:space="preserve">the </w:t>
      </w:r>
      <w:r w:rsidR="00E922E3" w:rsidRPr="00DB44E1">
        <w:rPr>
          <w:i/>
          <w:iCs/>
          <w:color w:val="2F5496" w:themeColor="accent1" w:themeShade="BF"/>
          <w:lang w:val="en-GB"/>
        </w:rPr>
        <w:t xml:space="preserve">cases when </w:t>
      </w:r>
      <w:r w:rsidR="00DB44E1" w:rsidRPr="00DB44E1">
        <w:rPr>
          <w:i/>
          <w:iCs/>
          <w:color w:val="2F5496" w:themeColor="accent1" w:themeShade="BF"/>
          <w:lang w:val="en-GB"/>
        </w:rPr>
        <w:t xml:space="preserve">&lt;Grantee&gt; </w:t>
      </w:r>
      <w:r w:rsidR="00E922E3" w:rsidRPr="00DB44E1">
        <w:rPr>
          <w:i/>
          <w:iCs/>
          <w:color w:val="2F5496" w:themeColor="accent1" w:themeShade="BF"/>
          <w:lang w:val="en-GB"/>
        </w:rPr>
        <w:t xml:space="preserve">can respond quickly to the complainants, </w:t>
      </w:r>
      <w:r w:rsidR="001B6E40" w:rsidRPr="00DB44E1">
        <w:rPr>
          <w:i/>
          <w:iCs/>
          <w:color w:val="2F5496" w:themeColor="accent1" w:themeShade="BF"/>
          <w:lang w:val="en-GB"/>
        </w:rPr>
        <w:t xml:space="preserve">the grievance and its response will be </w:t>
      </w:r>
      <w:r w:rsidR="00660927" w:rsidRPr="00DB44E1">
        <w:rPr>
          <w:i/>
          <w:iCs/>
          <w:color w:val="2F5496" w:themeColor="accent1" w:themeShade="BF"/>
          <w:lang w:val="en-GB"/>
        </w:rPr>
        <w:t xml:space="preserve">recorded in the </w:t>
      </w:r>
      <w:r w:rsidR="00F71CC1" w:rsidRPr="00DB44E1">
        <w:rPr>
          <w:i/>
          <w:iCs/>
          <w:color w:val="2F5496" w:themeColor="accent1" w:themeShade="BF"/>
          <w:lang w:val="en-GB"/>
        </w:rPr>
        <w:t xml:space="preserve">Grievance </w:t>
      </w:r>
      <w:r w:rsidR="00660927" w:rsidRPr="00DB44E1">
        <w:rPr>
          <w:i/>
          <w:iCs/>
          <w:color w:val="2F5496" w:themeColor="accent1" w:themeShade="BF"/>
          <w:lang w:val="en-GB"/>
        </w:rPr>
        <w:t>Register</w:t>
      </w:r>
      <w:r w:rsidRPr="00DB44E1">
        <w:rPr>
          <w:i/>
          <w:iCs/>
          <w:color w:val="2F5496" w:themeColor="accent1" w:themeShade="BF"/>
          <w:lang w:val="en-GB"/>
        </w:rPr>
        <w:t xml:space="preserve"> by the Grantee</w:t>
      </w:r>
      <w:r w:rsidR="00660927" w:rsidRPr="00DB44E1">
        <w:rPr>
          <w:i/>
          <w:iCs/>
          <w:color w:val="2F5496" w:themeColor="accent1" w:themeShade="BF"/>
          <w:lang w:val="en-GB"/>
        </w:rPr>
        <w:t xml:space="preserve"> and can be reviewed by the GLF, if needed.</w:t>
      </w:r>
    </w:p>
    <w:p w14:paraId="3F26D9B9" w14:textId="1CE0F082" w:rsidR="00415FF8" w:rsidRPr="00101098" w:rsidRDefault="00F722ED" w:rsidP="00415FF8">
      <w:pPr>
        <w:pStyle w:val="Kop3"/>
        <w:rPr>
          <w:lang w:val="en-GB"/>
        </w:rPr>
      </w:pPr>
      <w:bookmarkStart w:id="19" w:name="_Toc175586713"/>
      <w:r>
        <w:rPr>
          <w:lang w:val="en-GB"/>
        </w:rPr>
        <w:t>Complex Grievances: Discussion and InvestIgation</w:t>
      </w:r>
      <w:bookmarkEnd w:id="19"/>
    </w:p>
    <w:p w14:paraId="3474D613" w14:textId="7677F54F" w:rsidR="00343CF9" w:rsidRDefault="00190B38" w:rsidP="00B61113">
      <w:pPr>
        <w:pStyle w:val="COCONUMBERINGPARAGRAPH"/>
        <w:numPr>
          <w:ilvl w:val="0"/>
          <w:numId w:val="0"/>
        </w:numPr>
        <w:ind w:left="360"/>
        <w:rPr>
          <w:lang w:val="en-GB"/>
        </w:rPr>
      </w:pPr>
      <w:r w:rsidRPr="008F2071">
        <w:rPr>
          <w:i/>
          <w:iCs/>
          <w:color w:val="2F5496" w:themeColor="accent1" w:themeShade="BF"/>
          <w:lang w:val="en-GB"/>
        </w:rPr>
        <w:t>Suggested text:</w:t>
      </w:r>
      <w:r w:rsidRPr="008F2071">
        <w:rPr>
          <w:color w:val="2F5496" w:themeColor="accent1" w:themeShade="BF"/>
          <w:lang w:val="en-GB"/>
        </w:rPr>
        <w:t xml:space="preserve">  </w:t>
      </w:r>
      <w:r w:rsidR="00B61113">
        <w:rPr>
          <w:lang w:val="en-GB"/>
        </w:rPr>
        <w:t xml:space="preserve">If the grievance </w:t>
      </w:r>
      <w:r w:rsidR="00F722ED">
        <w:rPr>
          <w:lang w:val="en-GB"/>
        </w:rPr>
        <w:t>cannot</w:t>
      </w:r>
      <w:r w:rsidR="00B61113">
        <w:rPr>
          <w:lang w:val="en-GB"/>
        </w:rPr>
        <w:t xml:space="preserve"> be attended to by the Project Manager</w:t>
      </w:r>
      <w:r w:rsidR="00B61113" w:rsidRPr="00A575D8">
        <w:rPr>
          <w:lang w:val="en-GB"/>
        </w:rPr>
        <w:t xml:space="preserve">, the complaint will be passed on to discussion by the </w:t>
      </w:r>
      <w:r w:rsidR="00E33223" w:rsidRPr="007E1C64">
        <w:rPr>
          <w:lang w:val="en-GB"/>
        </w:rPr>
        <w:t>Grievance Management Committee</w:t>
      </w:r>
      <w:r w:rsidR="00B61113" w:rsidRPr="00A575D8">
        <w:rPr>
          <w:lang w:val="en-GB"/>
        </w:rPr>
        <w:t xml:space="preserve">, which will attend to it, depending on the complexity of the complaint. If necessary, a special session will be arranged in order to submit a response or position. The response to the complaint must not exceed 60 working days and must be in writing.  </w:t>
      </w:r>
    </w:p>
    <w:p w14:paraId="285D6583" w14:textId="730AD0B5" w:rsidR="00B61113" w:rsidRDefault="00B61113" w:rsidP="00B61113">
      <w:pPr>
        <w:pStyle w:val="COCONUMBERINGPARAGRAPH"/>
        <w:numPr>
          <w:ilvl w:val="0"/>
          <w:numId w:val="0"/>
        </w:numPr>
        <w:ind w:left="360"/>
        <w:rPr>
          <w:lang w:val="en-GB"/>
        </w:rPr>
      </w:pPr>
      <w:r w:rsidRPr="00A575D8">
        <w:rPr>
          <w:lang w:val="en-GB"/>
        </w:rPr>
        <w:t xml:space="preserve">The </w:t>
      </w:r>
      <w:r w:rsidR="00E33223" w:rsidRPr="007E1C64">
        <w:rPr>
          <w:lang w:val="en-GB"/>
        </w:rPr>
        <w:t>Grievance Management Committee</w:t>
      </w:r>
      <w:r w:rsidR="00E33223">
        <w:rPr>
          <w:lang w:val="en-GB"/>
        </w:rPr>
        <w:t xml:space="preserve"> </w:t>
      </w:r>
      <w:r w:rsidRPr="00A575D8">
        <w:rPr>
          <w:lang w:val="en-GB"/>
        </w:rPr>
        <w:t>may decide to procure the services of a third party if the case is complex.</w:t>
      </w:r>
      <w:r w:rsidR="00F722ED">
        <w:rPr>
          <w:lang w:val="en-GB"/>
        </w:rPr>
        <w:t xml:space="preserve"> GLF should be notified immediately of a complex grievance. </w:t>
      </w:r>
    </w:p>
    <w:p w14:paraId="7343BC4B" w14:textId="237731FA" w:rsidR="00845B26" w:rsidRPr="00101098" w:rsidRDefault="00C01BA5" w:rsidP="006E1A10">
      <w:pPr>
        <w:pStyle w:val="COCONUMBERINGPARAGRAPH"/>
        <w:numPr>
          <w:ilvl w:val="0"/>
          <w:numId w:val="0"/>
        </w:numPr>
        <w:ind w:left="360"/>
        <w:rPr>
          <w:lang w:val="en-GB"/>
        </w:rPr>
      </w:pPr>
      <w:r w:rsidRPr="008F2071">
        <w:rPr>
          <w:i/>
          <w:iCs/>
          <w:color w:val="2F5496" w:themeColor="accent1" w:themeShade="BF"/>
          <w:lang w:val="en-GB"/>
        </w:rPr>
        <w:t>Suggested text:</w:t>
      </w:r>
      <w:r w:rsidRPr="008F2071">
        <w:rPr>
          <w:color w:val="2F5496" w:themeColor="accent1" w:themeShade="BF"/>
          <w:lang w:val="en-GB"/>
        </w:rPr>
        <w:t xml:space="preserve">  </w:t>
      </w:r>
      <w:r w:rsidR="00F37CAE" w:rsidRPr="00101098">
        <w:rPr>
          <w:lang w:val="en-GB"/>
        </w:rPr>
        <w:t xml:space="preserve">Eligible grievances or complaints that are not simple and cannot receive a quick response will be thoroughly investigated by </w:t>
      </w:r>
      <w:r w:rsidR="00A91ED1" w:rsidRPr="00C01BA5">
        <w:rPr>
          <w:lang w:val="en-GB"/>
        </w:rPr>
        <w:t xml:space="preserve">the </w:t>
      </w:r>
      <w:r w:rsidRPr="00C01BA5">
        <w:rPr>
          <w:i/>
          <w:iCs/>
          <w:lang w:val="en-GB"/>
        </w:rPr>
        <w:t>&lt;Grantee&gt;</w:t>
      </w:r>
      <w:r w:rsidR="00F37CAE" w:rsidRPr="00C01BA5">
        <w:rPr>
          <w:lang w:val="en-GB"/>
        </w:rPr>
        <w:t>.</w:t>
      </w:r>
      <w:r w:rsidR="002E37C3" w:rsidRPr="00C01BA5">
        <w:rPr>
          <w:lang w:val="en-GB"/>
        </w:rPr>
        <w:t xml:space="preserve"> The investigation </w:t>
      </w:r>
      <w:r w:rsidR="002E37C3" w:rsidRPr="00101098">
        <w:rPr>
          <w:lang w:val="en-GB"/>
        </w:rPr>
        <w:t>is intended to establish</w:t>
      </w:r>
      <w:r w:rsidR="00845B26" w:rsidRPr="00101098">
        <w:rPr>
          <w:lang w:val="en-GB"/>
        </w:rPr>
        <w:t>, among others, the following aspects:</w:t>
      </w:r>
    </w:p>
    <w:p w14:paraId="2BD86B56" w14:textId="29F24095" w:rsidR="00845B26" w:rsidRPr="00101098" w:rsidRDefault="00845B26" w:rsidP="00DB4003">
      <w:pPr>
        <w:pStyle w:val="Lijstalinea"/>
        <w:numPr>
          <w:ilvl w:val="0"/>
          <w:numId w:val="13"/>
        </w:numPr>
      </w:pPr>
      <w:r w:rsidRPr="00101098">
        <w:t>T</w:t>
      </w:r>
      <w:r w:rsidR="00C40A38" w:rsidRPr="00101098">
        <w:t>he veracity of the facts</w:t>
      </w:r>
      <w:r w:rsidR="006B2EE9" w:rsidRPr="00101098">
        <w:t xml:space="preserve"> (</w:t>
      </w:r>
      <w:r w:rsidR="00173707" w:rsidRPr="00101098">
        <w:t>w</w:t>
      </w:r>
      <w:r w:rsidR="006B2EE9" w:rsidRPr="00101098">
        <w:t>hether the complaint is strong and relates to events that probably did occur)</w:t>
      </w:r>
    </w:p>
    <w:p w14:paraId="5EC13993" w14:textId="01676551" w:rsidR="00845B26" w:rsidRPr="00101098" w:rsidRDefault="00845B26" w:rsidP="00DB4003">
      <w:pPr>
        <w:pStyle w:val="Lijstalinea"/>
        <w:numPr>
          <w:ilvl w:val="0"/>
          <w:numId w:val="13"/>
        </w:numPr>
      </w:pPr>
      <w:r w:rsidRPr="00101098">
        <w:t>T</w:t>
      </w:r>
      <w:r w:rsidR="0008193E" w:rsidRPr="00101098">
        <w:t>he root cause of the problems</w:t>
      </w:r>
      <w:r w:rsidR="006B2EE9" w:rsidRPr="00101098">
        <w:t xml:space="preserve"> or issues </w:t>
      </w:r>
      <w:r w:rsidR="00821C2D" w:rsidRPr="00101098">
        <w:t xml:space="preserve">referred </w:t>
      </w:r>
      <w:r w:rsidR="00173707" w:rsidRPr="00101098">
        <w:t xml:space="preserve">to </w:t>
      </w:r>
      <w:r w:rsidR="00821C2D" w:rsidRPr="00101098">
        <w:t>by the complaint</w:t>
      </w:r>
    </w:p>
    <w:p w14:paraId="09255587" w14:textId="77777777" w:rsidR="00845B26" w:rsidRPr="00101098" w:rsidRDefault="00845B26" w:rsidP="00DB4003">
      <w:pPr>
        <w:pStyle w:val="Lijstalinea"/>
        <w:numPr>
          <w:ilvl w:val="0"/>
          <w:numId w:val="13"/>
        </w:numPr>
      </w:pPr>
      <w:r w:rsidRPr="00101098">
        <w:t>T</w:t>
      </w:r>
      <w:r w:rsidR="0008193E" w:rsidRPr="00101098">
        <w:t>he responsibilities of the involved parties</w:t>
      </w:r>
    </w:p>
    <w:p w14:paraId="0AC0EBC0" w14:textId="7E5A7C6D" w:rsidR="00845B26" w:rsidRPr="00101098" w:rsidRDefault="00845B26" w:rsidP="00DB4003">
      <w:pPr>
        <w:pStyle w:val="Lijstalinea"/>
        <w:numPr>
          <w:ilvl w:val="0"/>
          <w:numId w:val="13"/>
        </w:numPr>
      </w:pPr>
      <w:r w:rsidRPr="00101098">
        <w:t>T</w:t>
      </w:r>
      <w:r w:rsidR="008C1D47" w:rsidRPr="00101098">
        <w:t>he grounds for further action</w:t>
      </w:r>
      <w:r w:rsidR="00224B7F" w:rsidRPr="00101098">
        <w:t xml:space="preserve">, </w:t>
      </w:r>
      <w:r w:rsidR="008C1D47" w:rsidRPr="00101098">
        <w:t>including legal action</w:t>
      </w:r>
    </w:p>
    <w:p w14:paraId="5BB7404C" w14:textId="0B4AC4A0" w:rsidR="00252AB2" w:rsidRPr="00101098" w:rsidRDefault="00845B26" w:rsidP="00DB4003">
      <w:pPr>
        <w:pStyle w:val="Lijstalinea"/>
        <w:numPr>
          <w:ilvl w:val="0"/>
          <w:numId w:val="13"/>
        </w:numPr>
      </w:pPr>
      <w:r w:rsidRPr="00101098">
        <w:t>T</w:t>
      </w:r>
      <w:r w:rsidR="005B3144" w:rsidRPr="00101098">
        <w:t xml:space="preserve">he need to inform other </w:t>
      </w:r>
      <w:r w:rsidR="00370B83" w:rsidRPr="00101098">
        <w:t xml:space="preserve">relevant parties </w:t>
      </w:r>
      <w:r w:rsidR="005B3144" w:rsidRPr="00101098">
        <w:t>about the grievance</w:t>
      </w:r>
      <w:r w:rsidR="00370B83" w:rsidRPr="00101098">
        <w:t xml:space="preserve"> (funding partners, </w:t>
      </w:r>
      <w:r w:rsidR="005F2914" w:rsidRPr="00101098">
        <w:t>Ecuadorian public offices, and others)</w:t>
      </w:r>
    </w:p>
    <w:p w14:paraId="5DCD32EA" w14:textId="3EF92BD6" w:rsidR="00A16D0D" w:rsidRPr="00101098" w:rsidRDefault="00845B26" w:rsidP="00DB4003">
      <w:pPr>
        <w:pStyle w:val="Lijstalinea"/>
        <w:numPr>
          <w:ilvl w:val="0"/>
          <w:numId w:val="13"/>
        </w:numPr>
      </w:pPr>
      <w:r w:rsidRPr="00101098">
        <w:t>In cases involving S</w:t>
      </w:r>
      <w:r w:rsidR="005F2914" w:rsidRPr="00101098">
        <w:t xml:space="preserve">exual and </w:t>
      </w:r>
      <w:r w:rsidRPr="00101098">
        <w:t>G</w:t>
      </w:r>
      <w:r w:rsidR="005F2914" w:rsidRPr="00101098">
        <w:t xml:space="preserve">ender-based </w:t>
      </w:r>
      <w:r w:rsidRPr="00101098">
        <w:t>V</w:t>
      </w:r>
      <w:r w:rsidR="005F2914" w:rsidRPr="00101098">
        <w:t>iolence (SGBV)</w:t>
      </w:r>
      <w:r w:rsidRPr="00101098">
        <w:t>, GLF's respon</w:t>
      </w:r>
      <w:r w:rsidR="000349A3" w:rsidRPr="00101098">
        <w:t xml:space="preserve">se </w:t>
      </w:r>
      <w:r w:rsidRPr="00101098">
        <w:t>with a human rights perspective, in a victim-</w:t>
      </w:r>
      <w:r w:rsidR="00D20249" w:rsidRPr="00101098">
        <w:t>centred</w:t>
      </w:r>
      <w:r w:rsidRPr="00101098">
        <w:t xml:space="preserve"> manner</w:t>
      </w:r>
      <w:r w:rsidR="000349A3" w:rsidRPr="00101098">
        <w:t xml:space="preserve">, </w:t>
      </w:r>
      <w:r w:rsidRPr="00101098">
        <w:t>respecting the principles of do no harm, confidentiality, safety, non-discrimination, participation in decision-making processes and informed consent to the disclosure and use of the information</w:t>
      </w:r>
    </w:p>
    <w:p w14:paraId="1D9662DA" w14:textId="1F2489A8" w:rsidR="00252AB2" w:rsidRDefault="00252AB2" w:rsidP="00DB4003">
      <w:pPr>
        <w:pStyle w:val="Lijstalinea"/>
        <w:numPr>
          <w:ilvl w:val="0"/>
          <w:numId w:val="13"/>
        </w:numPr>
      </w:pPr>
      <w:r w:rsidRPr="00101098">
        <w:t>The appropriate response</w:t>
      </w:r>
      <w:r w:rsidR="008C3F03" w:rsidRPr="00101098">
        <w:t xml:space="preserve"> to the grievance</w:t>
      </w:r>
      <w:r w:rsidR="003500B6">
        <w:t>.</w:t>
      </w:r>
    </w:p>
    <w:p w14:paraId="43B6CBD0" w14:textId="77777777" w:rsidR="005273BC" w:rsidRDefault="005273BC" w:rsidP="005273BC"/>
    <w:p w14:paraId="7A10AB8D" w14:textId="5300C610" w:rsidR="00F058B2" w:rsidRDefault="00F058B2" w:rsidP="00F058B2">
      <w:pPr>
        <w:pStyle w:val="Kop2"/>
        <w:numPr>
          <w:ilvl w:val="1"/>
          <w:numId w:val="39"/>
        </w:numPr>
        <w:rPr>
          <w:lang w:val="en-GB"/>
        </w:rPr>
      </w:pPr>
      <w:bookmarkStart w:id="20" w:name="_Toc172543140"/>
      <w:bookmarkStart w:id="21" w:name="_Toc175586714"/>
      <w:bookmarkEnd w:id="20"/>
      <w:r>
        <w:rPr>
          <w:lang w:val="en-GB"/>
        </w:rPr>
        <w:lastRenderedPageBreak/>
        <w:t>Closure</w:t>
      </w:r>
      <w:bookmarkEnd w:id="21"/>
    </w:p>
    <w:p w14:paraId="014F9467" w14:textId="509F579D" w:rsidR="00477287" w:rsidRPr="00A51553" w:rsidRDefault="00DB44E1" w:rsidP="00A51553">
      <w:pPr>
        <w:pStyle w:val="COCONUMBERINGPARAGRAPH"/>
        <w:numPr>
          <w:ilvl w:val="0"/>
          <w:numId w:val="0"/>
        </w:numPr>
        <w:ind w:left="360"/>
      </w:pPr>
      <w:r w:rsidRPr="008F2071">
        <w:rPr>
          <w:i/>
          <w:iCs/>
          <w:color w:val="2F5496" w:themeColor="accent1" w:themeShade="BF"/>
          <w:lang w:val="en-GB"/>
        </w:rPr>
        <w:t>Suggested text:</w:t>
      </w:r>
      <w:r w:rsidRPr="008F2071">
        <w:rPr>
          <w:color w:val="2F5496" w:themeColor="accent1" w:themeShade="BF"/>
          <w:lang w:val="en-GB"/>
        </w:rPr>
        <w:t xml:space="preserve">  </w:t>
      </w:r>
      <w:r w:rsidR="00477287" w:rsidRPr="00A51553">
        <w:rPr>
          <w:lang w:val="en-GB"/>
        </w:rPr>
        <w:t xml:space="preserve">Required actions are implemented to address the issue, and completion of these is recorded in the </w:t>
      </w:r>
      <w:r w:rsidR="002164DD">
        <w:rPr>
          <w:lang w:val="en-GB"/>
        </w:rPr>
        <w:t>G</w:t>
      </w:r>
      <w:r w:rsidR="00477287" w:rsidRPr="00A51553">
        <w:rPr>
          <w:lang w:val="en-GB"/>
        </w:rPr>
        <w:t xml:space="preserve">rievance </w:t>
      </w:r>
      <w:r w:rsidR="002B173E">
        <w:rPr>
          <w:lang w:val="en-GB"/>
        </w:rPr>
        <w:t>R</w:t>
      </w:r>
      <w:r w:rsidR="002164DD">
        <w:rPr>
          <w:lang w:val="en-GB"/>
        </w:rPr>
        <w:t>egister</w:t>
      </w:r>
      <w:r w:rsidR="00477287" w:rsidRPr="00A51553">
        <w:rPr>
          <w:lang w:val="en-GB"/>
        </w:rPr>
        <w:t>.</w:t>
      </w:r>
    </w:p>
    <w:p w14:paraId="529AAEBD" w14:textId="68B1C6AF" w:rsidR="00477287" w:rsidRDefault="00477287" w:rsidP="00477287">
      <w:pPr>
        <w:pStyle w:val="COCONUMBERINGPARAGRAPH"/>
        <w:numPr>
          <w:ilvl w:val="0"/>
          <w:numId w:val="0"/>
        </w:numPr>
        <w:ind w:left="360"/>
        <w:rPr>
          <w:lang w:val="en-GB"/>
        </w:rPr>
      </w:pPr>
      <w:bookmarkStart w:id="22" w:name="_Hlk172542492"/>
      <w:r w:rsidRPr="00A51553">
        <w:rPr>
          <w:lang w:val="en-GB"/>
        </w:rPr>
        <w:t xml:space="preserve">Actions taken by the project to address the issue should be reported to the complainant. The responsible staff should use appropriate communication channels to confirm whether the complainant has understood and is satisfied with the response. The response of the complainant is recorded to help assess whether the grievance is closed or whether further action is needed. Ideally, both parties should sign off the grievance to confirm closure. Or, alternatively, the </w:t>
      </w:r>
      <w:r w:rsidR="00EA0284" w:rsidRPr="007E1C64">
        <w:rPr>
          <w:lang w:val="en-GB"/>
        </w:rPr>
        <w:t>Grievance Management Committee</w:t>
      </w:r>
      <w:r w:rsidR="00EA0284">
        <w:rPr>
          <w:lang w:val="en-GB"/>
        </w:rPr>
        <w:t xml:space="preserve"> </w:t>
      </w:r>
      <w:r w:rsidRPr="00A51553">
        <w:rPr>
          <w:lang w:val="en-GB"/>
        </w:rPr>
        <w:t>will determine that the issue has been addressed to the full extent possible.</w:t>
      </w:r>
    </w:p>
    <w:p w14:paraId="27037794" w14:textId="03AFEEBC" w:rsidR="005A3A6F" w:rsidRPr="00A51553" w:rsidRDefault="005A3A6F" w:rsidP="00A51553">
      <w:pPr>
        <w:pStyle w:val="COCONUMBERINGPARAGRAPH"/>
        <w:numPr>
          <w:ilvl w:val="0"/>
          <w:numId w:val="0"/>
        </w:numPr>
        <w:ind w:left="360"/>
      </w:pPr>
      <w:r w:rsidRPr="006A562E">
        <w:rPr>
          <w:rFonts w:cs="Arial"/>
        </w:rPr>
        <w:t xml:space="preserve">If the complaint is not closed, </w:t>
      </w:r>
      <w:r>
        <w:rPr>
          <w:rFonts w:cs="Arial"/>
        </w:rPr>
        <w:t xml:space="preserve">additional </w:t>
      </w:r>
      <w:r>
        <w:rPr>
          <w:lang w:val="en-GB"/>
        </w:rPr>
        <w:t>r</w:t>
      </w:r>
      <w:r w:rsidRPr="00FF0EAD">
        <w:rPr>
          <w:lang w:val="en-GB"/>
        </w:rPr>
        <w:t>equired actions are implemented</w:t>
      </w:r>
      <w:r>
        <w:rPr>
          <w:lang w:val="en-GB"/>
        </w:rPr>
        <w:t xml:space="preserve"> and further engagement with the</w:t>
      </w:r>
      <w:r w:rsidRPr="005A3A6F">
        <w:rPr>
          <w:lang w:val="en-GB"/>
        </w:rPr>
        <w:t xml:space="preserve"> </w:t>
      </w:r>
      <w:r w:rsidRPr="00FF0EAD">
        <w:rPr>
          <w:lang w:val="en-GB"/>
        </w:rPr>
        <w:t xml:space="preserve">complainant </w:t>
      </w:r>
      <w:r>
        <w:rPr>
          <w:lang w:val="en-GB"/>
        </w:rPr>
        <w:t>is undertaken to address the issue</w:t>
      </w:r>
      <w:r w:rsidRPr="006A562E">
        <w:rPr>
          <w:rFonts w:cs="Arial"/>
        </w:rPr>
        <w:t xml:space="preserve"> until the complaint is closed.</w:t>
      </w:r>
    </w:p>
    <w:bookmarkEnd w:id="22"/>
    <w:p w14:paraId="38CB57F2" w14:textId="77777777" w:rsidR="00F058B2" w:rsidRPr="00F058B2" w:rsidRDefault="00F058B2" w:rsidP="00A51553"/>
    <w:p w14:paraId="150F6EF6" w14:textId="0D9700A5" w:rsidR="00366E62" w:rsidRPr="00101098" w:rsidRDefault="00F71CC1" w:rsidP="00996A96">
      <w:pPr>
        <w:pStyle w:val="Kop2"/>
        <w:rPr>
          <w:lang w:val="en-GB"/>
        </w:rPr>
      </w:pPr>
      <w:bookmarkStart w:id="23" w:name="_Toc175586715"/>
      <w:r w:rsidRPr="00101098">
        <w:rPr>
          <w:lang w:val="en-GB"/>
        </w:rPr>
        <w:t xml:space="preserve">Grievance Mechanism </w:t>
      </w:r>
      <w:r w:rsidR="008E2A6C" w:rsidRPr="00101098">
        <w:rPr>
          <w:lang w:val="en-GB"/>
        </w:rPr>
        <w:t>Reporting</w:t>
      </w:r>
      <w:bookmarkEnd w:id="23"/>
    </w:p>
    <w:p w14:paraId="629199AE" w14:textId="77777777" w:rsidR="005A3A6F" w:rsidRPr="00DB44E1" w:rsidRDefault="005A3A6F" w:rsidP="003865F0">
      <w:pPr>
        <w:pStyle w:val="COCONUMBERINGPARAGRAPH"/>
        <w:numPr>
          <w:ilvl w:val="0"/>
          <w:numId w:val="0"/>
        </w:numPr>
        <w:ind w:left="360"/>
        <w:rPr>
          <w:i/>
          <w:iCs/>
          <w:color w:val="2F5496" w:themeColor="accent1" w:themeShade="BF"/>
          <w:lang w:val="en-GB"/>
        </w:rPr>
      </w:pPr>
      <w:r w:rsidRPr="00DB44E1">
        <w:rPr>
          <w:i/>
          <w:iCs/>
          <w:color w:val="2F5496" w:themeColor="accent1" w:themeShade="BF"/>
          <w:lang w:val="en-GB"/>
        </w:rPr>
        <w:t xml:space="preserve">Grantees must maintain the Grievance Register live and up to date and make this available to GLF on request.  This will include an update on the status of grievances.  </w:t>
      </w:r>
    </w:p>
    <w:p w14:paraId="0C6F7B9C" w14:textId="253F47BD" w:rsidR="00211E3E" w:rsidRPr="00DB44E1" w:rsidRDefault="009053F8" w:rsidP="003865F0">
      <w:pPr>
        <w:pStyle w:val="COCONUMBERINGPARAGRAPH"/>
        <w:numPr>
          <w:ilvl w:val="0"/>
          <w:numId w:val="0"/>
        </w:numPr>
        <w:ind w:left="360"/>
        <w:rPr>
          <w:i/>
          <w:iCs/>
          <w:color w:val="2F5496" w:themeColor="accent1" w:themeShade="BF"/>
          <w:lang w:val="en-GB"/>
        </w:rPr>
      </w:pPr>
      <w:r w:rsidRPr="00DB44E1">
        <w:rPr>
          <w:i/>
          <w:iCs/>
          <w:color w:val="2F5496" w:themeColor="accent1" w:themeShade="BF"/>
          <w:lang w:val="en-GB"/>
        </w:rPr>
        <w:t>Grantees must report to GLF on grievance management quarterly</w:t>
      </w:r>
      <w:r w:rsidR="008E2485" w:rsidRPr="00DB44E1">
        <w:rPr>
          <w:i/>
          <w:iCs/>
          <w:color w:val="2F5496" w:themeColor="accent1" w:themeShade="BF"/>
          <w:lang w:val="en-GB"/>
        </w:rPr>
        <w:t xml:space="preserve">. </w:t>
      </w:r>
    </w:p>
    <w:p w14:paraId="6159367C" w14:textId="279EB99E" w:rsidR="00477287" w:rsidRPr="00101098" w:rsidRDefault="00477287" w:rsidP="00477287">
      <w:pPr>
        <w:pStyle w:val="Kop1"/>
        <w:rPr>
          <w:lang w:val="en-GB"/>
        </w:rPr>
      </w:pPr>
      <w:bookmarkStart w:id="24" w:name="_Toc175586716"/>
      <w:r>
        <w:rPr>
          <w:lang w:val="en-GB"/>
        </w:rPr>
        <w:t>Grievance Escalation</w:t>
      </w:r>
      <w:bookmarkEnd w:id="24"/>
    </w:p>
    <w:p w14:paraId="32E89653" w14:textId="5E256C37" w:rsidR="00477287" w:rsidRPr="00101098" w:rsidRDefault="00DB44E1" w:rsidP="00477287">
      <w:pPr>
        <w:pStyle w:val="COCONUMBERINGPARAGRAPH"/>
        <w:numPr>
          <w:ilvl w:val="0"/>
          <w:numId w:val="0"/>
        </w:numPr>
        <w:ind w:left="360"/>
        <w:rPr>
          <w:lang w:val="en-GB"/>
        </w:rPr>
      </w:pPr>
      <w:r w:rsidRPr="008F2071">
        <w:rPr>
          <w:i/>
          <w:iCs/>
          <w:color w:val="2F5496" w:themeColor="accent1" w:themeShade="BF"/>
          <w:lang w:val="en-GB"/>
        </w:rPr>
        <w:t>Suggested text:</w:t>
      </w:r>
      <w:r w:rsidRPr="008F2071">
        <w:rPr>
          <w:color w:val="2F5496" w:themeColor="accent1" w:themeShade="BF"/>
          <w:lang w:val="en-GB"/>
        </w:rPr>
        <w:t xml:space="preserve">  </w:t>
      </w:r>
      <w:r w:rsidR="00477287" w:rsidRPr="00101098">
        <w:rPr>
          <w:lang w:val="en-GB"/>
        </w:rPr>
        <w:t xml:space="preserve">Grievances can be escalated from </w:t>
      </w:r>
      <w:r w:rsidR="00C01BA5" w:rsidRPr="00C01BA5">
        <w:rPr>
          <w:i/>
          <w:iCs/>
          <w:lang w:val="en-GB"/>
        </w:rPr>
        <w:t>&lt;Grantee&gt;</w:t>
      </w:r>
      <w:r w:rsidR="00C01BA5">
        <w:rPr>
          <w:i/>
          <w:iCs/>
          <w:lang w:val="en-GB"/>
        </w:rPr>
        <w:t xml:space="preserve"> </w:t>
      </w:r>
      <w:r w:rsidR="00477287" w:rsidRPr="00101098">
        <w:rPr>
          <w:lang w:val="en-GB"/>
        </w:rPr>
        <w:t>to GLF and from GLF to the GLF Board of Directors in the following cases:</w:t>
      </w:r>
    </w:p>
    <w:p w14:paraId="1FDBB02B" w14:textId="667A80D5" w:rsidR="00477287" w:rsidRPr="00101098" w:rsidRDefault="00477287" w:rsidP="00477287">
      <w:pPr>
        <w:pStyle w:val="Lijstalinea"/>
        <w:numPr>
          <w:ilvl w:val="0"/>
          <w:numId w:val="13"/>
        </w:numPr>
      </w:pPr>
      <w:r w:rsidRPr="00101098">
        <w:t xml:space="preserve">Grievances that cannot be responded to by the </w:t>
      </w:r>
      <w:r w:rsidR="00C01BA5" w:rsidRPr="00C01BA5">
        <w:rPr>
          <w:i/>
          <w:iCs/>
        </w:rPr>
        <w:t>&lt;Grantee&gt;</w:t>
      </w:r>
      <w:r w:rsidRPr="00101098">
        <w:t xml:space="preserve">will be escalated to GLF. This may include grievances received by the </w:t>
      </w:r>
      <w:r w:rsidR="00C01BA5" w:rsidRPr="00C01BA5">
        <w:rPr>
          <w:i/>
          <w:iCs/>
        </w:rPr>
        <w:t>&lt;Grantee&gt;</w:t>
      </w:r>
      <w:r w:rsidR="00C01BA5">
        <w:rPr>
          <w:i/>
          <w:iCs/>
        </w:rPr>
        <w:t xml:space="preserve"> </w:t>
      </w:r>
      <w:r w:rsidRPr="00101098">
        <w:t>that contain serious allegations against them, and answering these complaints would create a real or perceived conflict of interest.</w:t>
      </w:r>
    </w:p>
    <w:p w14:paraId="4A021612" w14:textId="77777777" w:rsidR="00477287" w:rsidRPr="00101098" w:rsidRDefault="00477287" w:rsidP="00477287">
      <w:pPr>
        <w:pStyle w:val="Lijstalinea"/>
        <w:numPr>
          <w:ilvl w:val="0"/>
          <w:numId w:val="13"/>
        </w:numPr>
      </w:pPr>
      <w:r w:rsidRPr="00101098">
        <w:t>Grievances that cannot be responded to by the GLF Grievance Management Committee will be escalated to the GLF Board of Directors. This may include grievances received by GLF that contain serious allegations against GLF Director, and answering these complaints would create a real or perceived conflict of interest.</w:t>
      </w:r>
    </w:p>
    <w:p w14:paraId="4D159012" w14:textId="77777777" w:rsidR="00477287" w:rsidRDefault="00477287" w:rsidP="00477287">
      <w:pPr>
        <w:pStyle w:val="COCONUMBERINGPARAGRAPH"/>
        <w:numPr>
          <w:ilvl w:val="0"/>
          <w:numId w:val="0"/>
        </w:numPr>
        <w:ind w:left="360"/>
        <w:rPr>
          <w:lang w:val="en-GB"/>
        </w:rPr>
      </w:pPr>
      <w:r>
        <w:rPr>
          <w:lang w:val="en-GB"/>
        </w:rPr>
        <w:t>Furthermore, i</w:t>
      </w:r>
      <w:r w:rsidRPr="009523E8">
        <w:rPr>
          <w:lang w:val="en-GB"/>
        </w:rPr>
        <w:t xml:space="preserve">f actions taken on a grievance are not resolved to the satisfaction of the complainant, a stakeholder may turn to </w:t>
      </w:r>
      <w:r>
        <w:rPr>
          <w:lang w:val="en-GB"/>
        </w:rPr>
        <w:t>GLF</w:t>
      </w:r>
      <w:r w:rsidRPr="009523E8">
        <w:rPr>
          <w:lang w:val="en-GB"/>
        </w:rPr>
        <w:t xml:space="preserve"> directly to log a grievance. </w:t>
      </w:r>
    </w:p>
    <w:p w14:paraId="4F44F315" w14:textId="148030F8" w:rsidR="00477287" w:rsidRPr="009523E8" w:rsidRDefault="00477287" w:rsidP="00A51553">
      <w:pPr>
        <w:pStyle w:val="COCONUMBERINGPARAGRAPH"/>
        <w:numPr>
          <w:ilvl w:val="0"/>
          <w:numId w:val="0"/>
        </w:numPr>
        <w:ind w:left="360"/>
        <w:rPr>
          <w:lang w:val="en-GB"/>
        </w:rPr>
      </w:pPr>
      <w:r w:rsidRPr="009523E8">
        <w:rPr>
          <w:lang w:val="en-GB"/>
        </w:rPr>
        <w:t xml:space="preserve">In the event of serious complaints or those that cannot be resolved promptly, </w:t>
      </w:r>
      <w:r w:rsidR="00C01BA5" w:rsidRPr="00C01BA5">
        <w:rPr>
          <w:i/>
          <w:iCs/>
          <w:lang w:val="en-GB"/>
        </w:rPr>
        <w:t>&lt;Grantee&gt;</w:t>
      </w:r>
      <w:r w:rsidR="00C01BA5">
        <w:rPr>
          <w:i/>
          <w:iCs/>
          <w:lang w:val="en-GB"/>
        </w:rPr>
        <w:t xml:space="preserve"> </w:t>
      </w:r>
      <w:r w:rsidRPr="009523E8">
        <w:rPr>
          <w:lang w:val="en-GB"/>
        </w:rPr>
        <w:t xml:space="preserve">will inform the </w:t>
      </w:r>
      <w:r>
        <w:rPr>
          <w:lang w:val="en-GB"/>
        </w:rPr>
        <w:t>GLF</w:t>
      </w:r>
      <w:r w:rsidRPr="009523E8">
        <w:rPr>
          <w:lang w:val="en-GB"/>
        </w:rPr>
        <w:t xml:space="preserve"> of the details. Complainants may decide to present their complaint to </w:t>
      </w:r>
      <w:r>
        <w:rPr>
          <w:lang w:val="en-GB"/>
        </w:rPr>
        <w:t>GLF</w:t>
      </w:r>
      <w:r w:rsidRPr="009523E8">
        <w:rPr>
          <w:lang w:val="en-GB"/>
        </w:rPr>
        <w:t xml:space="preserve"> directly.</w:t>
      </w:r>
    </w:p>
    <w:p w14:paraId="58F75EB9" w14:textId="10343162" w:rsidR="00A06043" w:rsidRPr="00520D49" w:rsidRDefault="00A06043" w:rsidP="00A06043">
      <w:pPr>
        <w:pStyle w:val="Kop1"/>
        <w:rPr>
          <w:b w:val="0"/>
        </w:rPr>
      </w:pPr>
      <w:bookmarkStart w:id="25" w:name="_Toc175552570"/>
      <w:bookmarkStart w:id="26" w:name="_Toc175586717"/>
      <w:r w:rsidRPr="00520D49">
        <w:rPr>
          <w:lang w:val="en-GB"/>
        </w:rPr>
        <w:t>GLF Ethics Hotline</w:t>
      </w:r>
      <w:bookmarkEnd w:id="25"/>
      <w:bookmarkEnd w:id="26"/>
    </w:p>
    <w:p w14:paraId="0B237638" w14:textId="77777777" w:rsidR="00C5336D" w:rsidRDefault="00A06043" w:rsidP="00C5336D">
      <w:pPr>
        <w:jc w:val="both"/>
      </w:pPr>
      <w:r w:rsidRPr="00625820">
        <w:t xml:space="preserve">Alternative to GLF's ESMS, GLF has established an anonymous online and phone mechanism accessible to employees, consultants, independent experts, organizational and external workers, interns, volunteers, partners, communities, and other stakeholders. This platform allows for reporting </w:t>
      </w:r>
      <w:r w:rsidRPr="00625820">
        <w:lastRenderedPageBreak/>
        <w:t xml:space="preserve">violations of GLF's Code of Conduct and related Policies (e.g., Human Rights, SEAH, GBVH), as well as sensitive grievances including rights-related issues outlined in GLF's Policy Framework and GLF's ESMS. </w:t>
      </w:r>
    </w:p>
    <w:p w14:paraId="647109C0" w14:textId="77777777" w:rsidR="00C5336D" w:rsidRDefault="00C5336D" w:rsidP="00C5336D">
      <w:pPr>
        <w:jc w:val="both"/>
      </w:pPr>
    </w:p>
    <w:p w14:paraId="1A739C16" w14:textId="11353A70" w:rsidR="00A06043" w:rsidRDefault="00A06043" w:rsidP="00C5336D">
      <w:pPr>
        <w:jc w:val="both"/>
      </w:pPr>
      <w:r w:rsidRPr="00625820">
        <w:t xml:space="preserve">Reports can be submitted anonymously or confidentially, in Spanish or English, either online or by phone. Third-party reporting is also accepted. </w:t>
      </w:r>
    </w:p>
    <w:p w14:paraId="4694264C" w14:textId="77777777" w:rsidR="00A06043" w:rsidRPr="00625820" w:rsidRDefault="00A06043" w:rsidP="00386B5E">
      <w:pPr>
        <w:jc w:val="both"/>
      </w:pPr>
    </w:p>
    <w:p w14:paraId="698DD320" w14:textId="77777777" w:rsidR="008055B1" w:rsidRDefault="00A06043" w:rsidP="00C5336D">
      <w:pPr>
        <w:jc w:val="both"/>
      </w:pPr>
      <w:r w:rsidRPr="00625820">
        <w:t>Any violations of GLF's code of ethics or any sensitive or illegal or unethical conduct should be reported to GLF through it's Ethics Hotline at</w:t>
      </w:r>
      <w:r w:rsidR="00386B5E">
        <w:t xml:space="preserve"> </w:t>
      </w:r>
      <w:r w:rsidR="008055B1" w:rsidRPr="008055B1">
        <w:rPr>
          <w:b/>
          <w:bCs/>
        </w:rPr>
        <w:t>https://glf.lineaconfidencial.com/</w:t>
      </w:r>
      <w:r>
        <w:t xml:space="preserve"> </w:t>
      </w:r>
    </w:p>
    <w:p w14:paraId="6037BEF3" w14:textId="62942CF6" w:rsidR="00A06043" w:rsidRDefault="00A06043" w:rsidP="00C5336D">
      <w:pPr>
        <w:jc w:val="both"/>
      </w:pPr>
      <w:r w:rsidRPr="00625820">
        <w:t xml:space="preserve">Concerns and grievances can be reported online in written or verbally by phone. </w:t>
      </w:r>
    </w:p>
    <w:p w14:paraId="0B27609C" w14:textId="77777777" w:rsidR="00C5336D" w:rsidRPr="00625820" w:rsidRDefault="00C5336D" w:rsidP="00C5336D">
      <w:pPr>
        <w:jc w:val="both"/>
      </w:pPr>
    </w:p>
    <w:p w14:paraId="55A54AA4" w14:textId="77777777" w:rsidR="00A06043" w:rsidRDefault="00A06043" w:rsidP="00386B5E">
      <w:pPr>
        <w:jc w:val="both"/>
        <w:rPr>
          <w:lang w:val="en-US"/>
        </w:rPr>
      </w:pPr>
      <w:r w:rsidRPr="00625820">
        <w:rPr>
          <w:lang w:val="en-US"/>
        </w:rPr>
        <w:t xml:space="preserve">This mechanism allows for anonymous reporting of all serious misconduct or unethical behavior, including sexual harassment and fraud. </w:t>
      </w:r>
    </w:p>
    <w:p w14:paraId="7A32CED7" w14:textId="77777777" w:rsidR="00A06043" w:rsidRPr="00625820" w:rsidRDefault="00A06043" w:rsidP="00386B5E">
      <w:pPr>
        <w:jc w:val="both"/>
        <w:rPr>
          <w:lang w:val="en-US"/>
        </w:rPr>
      </w:pPr>
    </w:p>
    <w:p w14:paraId="412D51AA" w14:textId="77777777" w:rsidR="00A06043" w:rsidRPr="00625820" w:rsidRDefault="00A06043" w:rsidP="00386B5E">
      <w:pPr>
        <w:jc w:val="both"/>
      </w:pPr>
      <w:r w:rsidRPr="00625820">
        <w:t xml:space="preserve">Grievances submitted through GLF's Ethics Hotline are handled securely and confidentially by an independent third-party service provider. All reports are investigated immediately before being submitted anonymously or the GLF Board of Directors for resolution or, if deemed necessary and expressed desire, to the Authorities. </w:t>
      </w:r>
    </w:p>
    <w:p w14:paraId="02A2C9AB" w14:textId="77777777" w:rsidR="00A06043" w:rsidRPr="00625820" w:rsidRDefault="00A06043" w:rsidP="00386B5E">
      <w:pPr>
        <w:jc w:val="both"/>
      </w:pPr>
    </w:p>
    <w:p w14:paraId="3A1F4F9B" w14:textId="77777777" w:rsidR="00A06043" w:rsidRPr="00625820" w:rsidRDefault="00A06043" w:rsidP="00386B5E">
      <w:pPr>
        <w:jc w:val="both"/>
      </w:pPr>
      <w:r w:rsidRPr="00625820">
        <w:rPr>
          <w:b/>
          <w:bCs/>
        </w:rPr>
        <w:t>GLF Prioritizes Victim Needs:</w:t>
      </w:r>
      <w:r w:rsidRPr="00625820">
        <w:t xml:space="preserve"> GLF is committed to a "do no harm" approach, prioritizing the rights, needs, and well-being of victims. We will strive to protect the privacy of all complainants, reporters, and subjects of complaints, offering options for confidential or anonymous reporting at both project and organizational levels. All concerns, reports, and investigations will be handled with discretion, and records will be kept securely. Communications regarding these matters will remain confidential. </w:t>
      </w:r>
    </w:p>
    <w:p w14:paraId="5E3DC6C6" w14:textId="77777777" w:rsidR="00A06043" w:rsidRPr="00625820" w:rsidRDefault="00A06043" w:rsidP="00386B5E">
      <w:pPr>
        <w:jc w:val="both"/>
      </w:pPr>
    </w:p>
    <w:p w14:paraId="02FF8621" w14:textId="77777777" w:rsidR="00A06043" w:rsidRPr="00625820" w:rsidRDefault="00A06043" w:rsidP="00386B5E">
      <w:pPr>
        <w:jc w:val="both"/>
      </w:pPr>
      <w:r w:rsidRPr="00625820">
        <w:t xml:space="preserve">The GLF Ethics Hotline will be widely promoted through appropriate media and will be published on all GM related media as an alternative mechanism to report sensitive incidents of unethical or illegal conduct. </w:t>
      </w:r>
    </w:p>
    <w:p w14:paraId="1FC95E8E" w14:textId="77777777" w:rsidR="00A06043" w:rsidRPr="00625820" w:rsidRDefault="00A06043" w:rsidP="00A06043"/>
    <w:p w14:paraId="0B3D3AC5" w14:textId="7505DF5B" w:rsidR="00A06043" w:rsidRPr="008055B1" w:rsidRDefault="008055B1" w:rsidP="00A06043">
      <w:pPr>
        <w:rPr>
          <w:b/>
          <w:bCs/>
        </w:rPr>
      </w:pPr>
      <w:r w:rsidRPr="008055B1">
        <w:rPr>
          <w:b/>
          <w:bCs/>
        </w:rPr>
        <w:t>https://glf.lineaconfidencial.com/</w:t>
      </w:r>
    </w:p>
    <w:p w14:paraId="760B3676" w14:textId="6A4A99E2" w:rsidR="00A06043" w:rsidRDefault="00A06043" w:rsidP="00A06043">
      <w:pPr>
        <w:sectPr w:rsidR="00A06043" w:rsidSect="008729C3">
          <w:headerReference w:type="first" r:id="rId17"/>
          <w:footerReference w:type="first" r:id="rId18"/>
          <w:pgSz w:w="11900" w:h="16840"/>
          <w:pgMar w:top="1440" w:right="1440" w:bottom="1440" w:left="1440" w:header="708" w:footer="708" w:gutter="0"/>
          <w:cols w:space="708"/>
          <w:titlePg/>
          <w:docGrid w:linePitch="360"/>
        </w:sectPr>
      </w:pPr>
    </w:p>
    <w:p w14:paraId="60A7EF56" w14:textId="721579BA" w:rsidR="00A941B6" w:rsidRPr="00101098" w:rsidRDefault="00F51E5A" w:rsidP="0012496E">
      <w:pPr>
        <w:pStyle w:val="Kop1"/>
        <w:numPr>
          <w:ilvl w:val="0"/>
          <w:numId w:val="0"/>
        </w:numPr>
        <w:ind w:left="432"/>
        <w:rPr>
          <w:lang w:val="en-GB"/>
        </w:rPr>
      </w:pPr>
      <w:bookmarkStart w:id="27" w:name="_Toc175586718"/>
      <w:r w:rsidRPr="00101098">
        <w:rPr>
          <w:lang w:val="en-GB"/>
        </w:rPr>
        <w:lastRenderedPageBreak/>
        <w:t>Annexes</w:t>
      </w:r>
      <w:bookmarkEnd w:id="27"/>
    </w:p>
    <w:p w14:paraId="6475E5CE" w14:textId="213AD265" w:rsidR="0012496E" w:rsidRPr="00101098" w:rsidRDefault="0012496E">
      <w:pPr>
        <w:spacing w:line="240" w:lineRule="auto"/>
      </w:pPr>
      <w:r w:rsidRPr="00101098">
        <w:br w:type="page"/>
      </w:r>
    </w:p>
    <w:p w14:paraId="43BA74BA" w14:textId="4A4E9AE4" w:rsidR="0012496E" w:rsidRPr="00101098" w:rsidRDefault="00F51E5A" w:rsidP="0012496E">
      <w:pPr>
        <w:pStyle w:val="Kop1"/>
        <w:numPr>
          <w:ilvl w:val="0"/>
          <w:numId w:val="0"/>
        </w:numPr>
        <w:ind w:left="432"/>
        <w:rPr>
          <w:lang w:val="en-GB"/>
        </w:rPr>
      </w:pPr>
      <w:bookmarkStart w:id="28" w:name="_Toc175586719"/>
      <w:r w:rsidRPr="00101098">
        <w:rPr>
          <w:lang w:val="en-GB"/>
        </w:rPr>
        <w:lastRenderedPageBreak/>
        <w:t>Annex 1-A-</w:t>
      </w:r>
      <w:r w:rsidR="00F71CC1" w:rsidRPr="00101098">
        <w:rPr>
          <w:lang w:val="en-GB"/>
        </w:rPr>
        <w:t xml:space="preserve"> Grievance </w:t>
      </w:r>
      <w:r w:rsidR="00D55763" w:rsidRPr="00101098">
        <w:rPr>
          <w:lang w:val="en-GB"/>
        </w:rPr>
        <w:t>Register</w:t>
      </w:r>
      <w:bookmarkEnd w:id="28"/>
    </w:p>
    <w:p w14:paraId="4152D178" w14:textId="26E91F17" w:rsidR="0012496E" w:rsidRPr="00101098" w:rsidRDefault="0096251C">
      <w:pPr>
        <w:spacing w:line="240" w:lineRule="auto"/>
      </w:pPr>
      <w:r w:rsidRPr="00FB7562">
        <w:t>See Excel-based tool.</w:t>
      </w:r>
      <w:r w:rsidR="0012496E" w:rsidRPr="00101098">
        <w:br w:type="page"/>
      </w:r>
    </w:p>
    <w:p w14:paraId="3C09DBCD" w14:textId="558F1A56" w:rsidR="00F51E5A" w:rsidRPr="00101098" w:rsidRDefault="00F51E5A" w:rsidP="0012496E">
      <w:pPr>
        <w:pStyle w:val="Kop1"/>
        <w:numPr>
          <w:ilvl w:val="0"/>
          <w:numId w:val="0"/>
        </w:numPr>
        <w:ind w:left="432"/>
        <w:rPr>
          <w:lang w:val="en-GB"/>
        </w:rPr>
      </w:pPr>
      <w:bookmarkStart w:id="29" w:name="_Toc175586720"/>
      <w:r w:rsidRPr="00101098">
        <w:rPr>
          <w:lang w:val="en-GB"/>
        </w:rPr>
        <w:lastRenderedPageBreak/>
        <w:t>Annex 1-B-</w:t>
      </w:r>
      <w:r w:rsidR="00F71CC1" w:rsidRPr="00101098">
        <w:rPr>
          <w:lang w:val="en-GB"/>
        </w:rPr>
        <w:t xml:space="preserve"> </w:t>
      </w:r>
      <w:r w:rsidR="00AF5204" w:rsidRPr="00101098">
        <w:rPr>
          <w:lang w:val="en-GB"/>
        </w:rPr>
        <w:t>T</w:t>
      </w:r>
      <w:r w:rsidR="00C84570" w:rsidRPr="00101098">
        <w:rPr>
          <w:lang w:val="en-GB"/>
        </w:rPr>
        <w:t>emplate for</w:t>
      </w:r>
      <w:r w:rsidR="00AF5204" w:rsidRPr="00101098">
        <w:rPr>
          <w:lang w:val="en-GB"/>
        </w:rPr>
        <w:t xml:space="preserve"> </w:t>
      </w:r>
      <w:r w:rsidR="00F71CC1" w:rsidRPr="00101098">
        <w:rPr>
          <w:lang w:val="en-GB"/>
        </w:rPr>
        <w:t xml:space="preserve">Grievance Mechanism </w:t>
      </w:r>
      <w:r w:rsidR="00D55763" w:rsidRPr="00101098">
        <w:rPr>
          <w:lang w:val="en-GB"/>
        </w:rPr>
        <w:t>Form</w:t>
      </w:r>
      <w:bookmarkEnd w:id="29"/>
      <w:r w:rsidR="00013CA0" w:rsidRPr="00101098">
        <w:rPr>
          <w:lang w:val="en-GB"/>
        </w:rPr>
        <w:t xml:space="preserve"> </w:t>
      </w:r>
    </w:p>
    <w:tbl>
      <w:tblPr>
        <w:tblStyle w:val="Tabelraster"/>
        <w:tblW w:w="0" w:type="auto"/>
        <w:tblLook w:val="04A0" w:firstRow="1" w:lastRow="0" w:firstColumn="1" w:lastColumn="0" w:noHBand="0" w:noVBand="1"/>
      </w:tblPr>
      <w:tblGrid>
        <w:gridCol w:w="305"/>
        <w:gridCol w:w="1996"/>
        <w:gridCol w:w="461"/>
        <w:gridCol w:w="293"/>
        <w:gridCol w:w="1230"/>
        <w:gridCol w:w="82"/>
        <w:gridCol w:w="737"/>
        <w:gridCol w:w="1554"/>
        <w:gridCol w:w="686"/>
        <w:gridCol w:w="218"/>
        <w:gridCol w:w="1448"/>
      </w:tblGrid>
      <w:tr w:rsidR="00544A06" w:rsidRPr="00101098" w14:paraId="77ACC7F0" w14:textId="77777777" w:rsidTr="00B52062">
        <w:trPr>
          <w:trHeight w:val="555"/>
          <w:tblHeader/>
        </w:trPr>
        <w:tc>
          <w:tcPr>
            <w:tcW w:w="9010" w:type="dxa"/>
            <w:gridSpan w:val="11"/>
            <w:shd w:val="clear" w:color="auto" w:fill="2B3681"/>
            <w:vAlign w:val="center"/>
          </w:tcPr>
          <w:p w14:paraId="074831D7" w14:textId="68A5C802" w:rsidR="00544A06" w:rsidRPr="00101098" w:rsidRDefault="00544A06" w:rsidP="004A6FAF">
            <w:pPr>
              <w:jc w:val="center"/>
              <w:rPr>
                <w:rFonts w:ascii="Avenir Book" w:hAnsi="Avenir Book"/>
                <w:color w:val="FFFFFF" w:themeColor="background1"/>
                <w:sz w:val="20"/>
                <w:szCs w:val="20"/>
              </w:rPr>
            </w:pPr>
            <w:r w:rsidRPr="00101098">
              <w:rPr>
                <w:rFonts w:ascii="Avenir Book" w:hAnsi="Avenir Book"/>
                <w:color w:val="FFFFFF" w:themeColor="background1"/>
                <w:sz w:val="20"/>
                <w:szCs w:val="20"/>
              </w:rPr>
              <w:t xml:space="preserve">FORMAT TO SUBMIT A GRIEVANCE TO THE </w:t>
            </w:r>
            <w:r w:rsidR="00F71CC1" w:rsidRPr="00101098">
              <w:t>GRIEVANCE MECHANISM</w:t>
            </w:r>
          </w:p>
        </w:tc>
      </w:tr>
      <w:tr w:rsidR="000E0FD1" w:rsidRPr="00101098" w14:paraId="503DAB12" w14:textId="77777777" w:rsidTr="00B52062">
        <w:trPr>
          <w:trHeight w:val="455"/>
        </w:trPr>
        <w:tc>
          <w:tcPr>
            <w:tcW w:w="9010" w:type="dxa"/>
            <w:gridSpan w:val="11"/>
            <w:shd w:val="clear" w:color="auto" w:fill="E6EBFF"/>
            <w:vAlign w:val="center"/>
          </w:tcPr>
          <w:p w14:paraId="12FD65B9" w14:textId="77777777" w:rsidR="00101098" w:rsidRPr="00A20E2F" w:rsidRDefault="00101098" w:rsidP="00A20E2F">
            <w:pPr>
              <w:jc w:val="center"/>
              <w:rPr>
                <w:rFonts w:ascii="Avenir Book" w:hAnsi="Avenir Book"/>
                <w:color w:val="2B3681"/>
                <w:sz w:val="20"/>
                <w:szCs w:val="20"/>
              </w:rPr>
            </w:pPr>
            <w:r w:rsidRPr="00A20E2F">
              <w:rPr>
                <w:rFonts w:ascii="Avenir Book" w:hAnsi="Avenir Book"/>
                <w:color w:val="2B3681"/>
                <w:sz w:val="20"/>
                <w:szCs w:val="20"/>
              </w:rPr>
              <w:t>Please enter your contact information and grievance. This information will be dealt with confidentially.</w:t>
            </w:r>
          </w:p>
          <w:p w14:paraId="4FD8EE60" w14:textId="74BB6462" w:rsidR="0003471F" w:rsidRPr="00101098" w:rsidRDefault="00101098" w:rsidP="00A20E2F">
            <w:pPr>
              <w:jc w:val="center"/>
              <w:rPr>
                <w:rFonts w:ascii="Avenir Book" w:hAnsi="Avenir Book"/>
                <w:color w:val="2B3681"/>
                <w:sz w:val="20"/>
                <w:szCs w:val="20"/>
              </w:rPr>
            </w:pPr>
            <w:r w:rsidRPr="00A20E2F">
              <w:rPr>
                <w:rFonts w:ascii="Avenir Book" w:hAnsi="Avenir Book"/>
                <w:color w:val="2B3681"/>
                <w:sz w:val="20"/>
                <w:szCs w:val="20"/>
              </w:rPr>
              <w:t>Please note: If you wish to remain anonymous, please enter your comment/grievance in the box below without indicating any contact information – your comments will still be considered.</w:t>
            </w:r>
          </w:p>
        </w:tc>
      </w:tr>
      <w:tr w:rsidR="00544A06" w:rsidRPr="00101098" w14:paraId="64CDD3E0" w14:textId="77777777" w:rsidTr="00EA594C">
        <w:trPr>
          <w:trHeight w:val="455"/>
        </w:trPr>
        <w:tc>
          <w:tcPr>
            <w:tcW w:w="305" w:type="dxa"/>
            <w:vAlign w:val="center"/>
          </w:tcPr>
          <w:p w14:paraId="3A7F434A" w14:textId="5BB0CBC0" w:rsidR="00544A06" w:rsidRPr="00101098" w:rsidRDefault="003210B1" w:rsidP="004A6FAF">
            <w:pPr>
              <w:rPr>
                <w:rFonts w:ascii="Avenir Medium" w:hAnsi="Avenir Medium"/>
                <w:color w:val="2F5496" w:themeColor="accent1" w:themeShade="BF"/>
                <w:sz w:val="16"/>
                <w:szCs w:val="16"/>
              </w:rPr>
            </w:pPr>
            <w:r w:rsidRPr="00101098">
              <w:rPr>
                <w:rFonts w:ascii="Avenir Medium" w:hAnsi="Avenir Medium"/>
                <w:color w:val="2F5496" w:themeColor="accent1" w:themeShade="BF"/>
                <w:sz w:val="16"/>
                <w:szCs w:val="16"/>
              </w:rPr>
              <w:t>1</w:t>
            </w:r>
          </w:p>
        </w:tc>
        <w:tc>
          <w:tcPr>
            <w:tcW w:w="1996" w:type="dxa"/>
            <w:vAlign w:val="center"/>
          </w:tcPr>
          <w:p w14:paraId="3F454686" w14:textId="57B79E59" w:rsidR="00544A06" w:rsidRPr="00101098" w:rsidRDefault="00544A06" w:rsidP="004A6FAF">
            <w:pPr>
              <w:rPr>
                <w:rFonts w:ascii="Avenir Book" w:hAnsi="Avenir Book"/>
                <w:color w:val="1A4E3E"/>
                <w:sz w:val="16"/>
                <w:szCs w:val="16"/>
              </w:rPr>
            </w:pPr>
            <w:r w:rsidRPr="00101098">
              <w:rPr>
                <w:rFonts w:ascii="Avenir Book" w:hAnsi="Avenir Book"/>
                <w:color w:val="1A4E3E"/>
                <w:sz w:val="16"/>
                <w:szCs w:val="16"/>
              </w:rPr>
              <w:t>FULL NAME</w:t>
            </w:r>
          </w:p>
        </w:tc>
        <w:tc>
          <w:tcPr>
            <w:tcW w:w="6709" w:type="dxa"/>
            <w:gridSpan w:val="9"/>
            <w:vAlign w:val="center"/>
          </w:tcPr>
          <w:p w14:paraId="5FAF57F2" w14:textId="77777777" w:rsidR="00544A06" w:rsidRPr="00101098" w:rsidRDefault="00544A06" w:rsidP="004A6FAF">
            <w:pPr>
              <w:rPr>
                <w:rFonts w:ascii="Avenir Book" w:hAnsi="Avenir Book"/>
                <w:color w:val="2B3681"/>
                <w:sz w:val="20"/>
                <w:szCs w:val="20"/>
              </w:rPr>
            </w:pPr>
          </w:p>
        </w:tc>
      </w:tr>
      <w:tr w:rsidR="00544A06" w:rsidRPr="00101098" w14:paraId="384657D0" w14:textId="77777777" w:rsidTr="00EA594C">
        <w:tc>
          <w:tcPr>
            <w:tcW w:w="305" w:type="dxa"/>
            <w:vAlign w:val="center"/>
          </w:tcPr>
          <w:p w14:paraId="474626F8" w14:textId="28857DC3" w:rsidR="00544A06" w:rsidRPr="00101098" w:rsidRDefault="003210B1" w:rsidP="004A6FAF">
            <w:pPr>
              <w:rPr>
                <w:rFonts w:ascii="Avenir Medium" w:hAnsi="Avenir Medium"/>
                <w:color w:val="2F5496" w:themeColor="accent1" w:themeShade="BF"/>
                <w:sz w:val="16"/>
                <w:szCs w:val="16"/>
              </w:rPr>
            </w:pPr>
            <w:r w:rsidRPr="00101098">
              <w:rPr>
                <w:rFonts w:ascii="Avenir Medium" w:hAnsi="Avenir Medium"/>
                <w:color w:val="2F5496" w:themeColor="accent1" w:themeShade="BF"/>
                <w:sz w:val="16"/>
                <w:szCs w:val="16"/>
              </w:rPr>
              <w:t>2</w:t>
            </w:r>
          </w:p>
        </w:tc>
        <w:tc>
          <w:tcPr>
            <w:tcW w:w="1996" w:type="dxa"/>
            <w:vAlign w:val="center"/>
          </w:tcPr>
          <w:p w14:paraId="6951D5D4" w14:textId="545CCEA5" w:rsidR="00544A06" w:rsidRPr="00101098" w:rsidRDefault="00544A06" w:rsidP="004A6FAF">
            <w:pPr>
              <w:rPr>
                <w:rFonts w:ascii="Avenir Book" w:hAnsi="Avenir Book"/>
                <w:color w:val="1A4E3E"/>
                <w:sz w:val="16"/>
                <w:szCs w:val="16"/>
              </w:rPr>
            </w:pPr>
            <w:r w:rsidRPr="00101098">
              <w:rPr>
                <w:rFonts w:ascii="Avenir Book" w:hAnsi="Avenir Book"/>
                <w:color w:val="1A4E3E"/>
                <w:sz w:val="16"/>
                <w:szCs w:val="16"/>
              </w:rPr>
              <w:t>ANONYMOUS COMPLAINT</w:t>
            </w:r>
          </w:p>
        </w:tc>
        <w:tc>
          <w:tcPr>
            <w:tcW w:w="461" w:type="dxa"/>
            <w:vAlign w:val="center"/>
          </w:tcPr>
          <w:p w14:paraId="038508C6" w14:textId="73ED1423" w:rsidR="00544A06" w:rsidRPr="00101098" w:rsidRDefault="00000000" w:rsidP="004A6FAF">
            <w:pPr>
              <w:jc w:val="center"/>
              <w:rPr>
                <w:rFonts w:ascii="Avenir Book" w:hAnsi="Avenir Book"/>
                <w:color w:val="2F5496" w:themeColor="accent1" w:themeShade="BF"/>
                <w:sz w:val="20"/>
                <w:szCs w:val="20"/>
              </w:rPr>
            </w:pPr>
            <w:sdt>
              <w:sdtPr>
                <w:rPr>
                  <w:rFonts w:ascii="Avenir Book" w:hAnsi="Avenir Book"/>
                  <w:b/>
                  <w:bCs/>
                  <w:color w:val="3A72A7"/>
                  <w:sz w:val="24"/>
                  <w:szCs w:val="24"/>
                </w:rPr>
                <w:id w:val="989834710"/>
                <w14:checkbox>
                  <w14:checked w14:val="0"/>
                  <w14:checkedState w14:val="2612" w14:font="MS Gothic"/>
                  <w14:uncheckedState w14:val="2610" w14:font="MS Gothic"/>
                </w14:checkbox>
              </w:sdtPr>
              <w:sdtContent>
                <w:r w:rsidR="009D06ED" w:rsidRPr="00101098">
                  <w:rPr>
                    <w:rFonts w:ascii="MS Gothic" w:eastAsia="MS Gothic" w:hAnsi="MS Gothic" w:hint="eastAsia"/>
                    <w:b/>
                    <w:bCs/>
                    <w:color w:val="3A72A7"/>
                    <w:sz w:val="24"/>
                    <w:szCs w:val="24"/>
                  </w:rPr>
                  <w:t>☐</w:t>
                </w:r>
              </w:sdtContent>
            </w:sdt>
          </w:p>
        </w:tc>
        <w:tc>
          <w:tcPr>
            <w:tcW w:w="6248" w:type="dxa"/>
            <w:gridSpan w:val="8"/>
            <w:vAlign w:val="center"/>
          </w:tcPr>
          <w:p w14:paraId="21AE56D8" w14:textId="0549EF4A" w:rsidR="00544A06" w:rsidRPr="00101098" w:rsidRDefault="00883268" w:rsidP="004A6FAF">
            <w:pPr>
              <w:rPr>
                <w:rFonts w:ascii="Avenir Book" w:hAnsi="Avenir Book"/>
                <w:color w:val="2B3681"/>
                <w:sz w:val="20"/>
                <w:szCs w:val="20"/>
              </w:rPr>
            </w:pPr>
            <w:r w:rsidRPr="00101098">
              <w:rPr>
                <w:rFonts w:ascii="Avenir Book" w:hAnsi="Avenir Book"/>
                <w:color w:val="2B3681"/>
                <w:sz w:val="20"/>
                <w:szCs w:val="20"/>
              </w:rPr>
              <w:t>I prefer that my complaint remain</w:t>
            </w:r>
            <w:r w:rsidR="00B612D0">
              <w:rPr>
                <w:rFonts w:ascii="Avenir Book" w:hAnsi="Avenir Book"/>
                <w:color w:val="2B3681"/>
                <w:sz w:val="20"/>
                <w:szCs w:val="20"/>
              </w:rPr>
              <w:t>s</w:t>
            </w:r>
            <w:r w:rsidRPr="00101098">
              <w:rPr>
                <w:rFonts w:ascii="Avenir Book" w:hAnsi="Avenir Book"/>
                <w:color w:val="2B3681"/>
                <w:sz w:val="20"/>
                <w:szCs w:val="20"/>
              </w:rPr>
              <w:t xml:space="preserve"> anonymous</w:t>
            </w:r>
          </w:p>
        </w:tc>
      </w:tr>
      <w:tr w:rsidR="00544A06" w:rsidRPr="00101098" w14:paraId="13972139" w14:textId="77777777" w:rsidTr="00EA594C">
        <w:trPr>
          <w:trHeight w:val="186"/>
        </w:trPr>
        <w:tc>
          <w:tcPr>
            <w:tcW w:w="305" w:type="dxa"/>
            <w:vMerge w:val="restart"/>
            <w:vAlign w:val="center"/>
          </w:tcPr>
          <w:p w14:paraId="7DA39B01" w14:textId="243662BB" w:rsidR="00544A06" w:rsidRPr="00101098" w:rsidRDefault="003210B1" w:rsidP="004A6FAF">
            <w:pPr>
              <w:rPr>
                <w:rFonts w:ascii="Avenir Medium" w:hAnsi="Avenir Medium"/>
                <w:color w:val="2F5496" w:themeColor="accent1" w:themeShade="BF"/>
                <w:sz w:val="16"/>
                <w:szCs w:val="16"/>
              </w:rPr>
            </w:pPr>
            <w:r w:rsidRPr="00101098">
              <w:rPr>
                <w:rFonts w:ascii="Avenir Medium" w:hAnsi="Avenir Medium"/>
                <w:color w:val="2F5496" w:themeColor="accent1" w:themeShade="BF"/>
                <w:sz w:val="16"/>
                <w:szCs w:val="16"/>
              </w:rPr>
              <w:t>3</w:t>
            </w:r>
          </w:p>
        </w:tc>
        <w:tc>
          <w:tcPr>
            <w:tcW w:w="1996" w:type="dxa"/>
            <w:vMerge w:val="restart"/>
            <w:vAlign w:val="center"/>
          </w:tcPr>
          <w:p w14:paraId="200CB27A" w14:textId="77777777" w:rsidR="00DF0990" w:rsidRPr="00101098" w:rsidRDefault="003210B1" w:rsidP="004A6FAF">
            <w:pPr>
              <w:rPr>
                <w:rFonts w:ascii="Avenir Book" w:hAnsi="Avenir Book"/>
                <w:color w:val="1A4E3E"/>
                <w:sz w:val="16"/>
                <w:szCs w:val="16"/>
              </w:rPr>
            </w:pPr>
            <w:r w:rsidRPr="00101098">
              <w:rPr>
                <w:rFonts w:ascii="Avenir Book" w:hAnsi="Avenir Book"/>
                <w:color w:val="1A4E3E"/>
                <w:sz w:val="16"/>
                <w:szCs w:val="16"/>
              </w:rPr>
              <w:t>CONTACT INFORMATION</w:t>
            </w:r>
            <w:r w:rsidR="00B3614A" w:rsidRPr="00101098">
              <w:rPr>
                <w:rFonts w:ascii="Avenir Book" w:hAnsi="Avenir Book"/>
                <w:color w:val="1A4E3E"/>
                <w:sz w:val="16"/>
                <w:szCs w:val="16"/>
              </w:rPr>
              <w:t xml:space="preserve"> * </w:t>
            </w:r>
          </w:p>
          <w:p w14:paraId="087E6A68" w14:textId="289DE42E" w:rsidR="00544A06" w:rsidRPr="00101098" w:rsidRDefault="00DF0990" w:rsidP="004A6FAF">
            <w:pPr>
              <w:rPr>
                <w:rFonts w:ascii="Avenir Book" w:hAnsi="Avenir Book"/>
                <w:color w:val="1A4E3E"/>
                <w:sz w:val="16"/>
                <w:szCs w:val="16"/>
              </w:rPr>
            </w:pPr>
            <w:r w:rsidRPr="00101098">
              <w:rPr>
                <w:rFonts w:ascii="Avenir Book" w:hAnsi="Avenir Book"/>
                <w:color w:val="1A4E3E"/>
                <w:sz w:val="16"/>
                <w:szCs w:val="16"/>
              </w:rPr>
              <w:t>* Choose</w:t>
            </w:r>
            <w:r w:rsidR="00B3614A" w:rsidRPr="00101098">
              <w:rPr>
                <w:rFonts w:ascii="Avenir Book" w:hAnsi="Avenir Book"/>
                <w:color w:val="1A4E3E"/>
                <w:sz w:val="16"/>
                <w:szCs w:val="16"/>
              </w:rPr>
              <w:t xml:space="preserve"> at least one</w:t>
            </w:r>
          </w:p>
        </w:tc>
        <w:tc>
          <w:tcPr>
            <w:tcW w:w="461" w:type="dxa"/>
            <w:vAlign w:val="center"/>
          </w:tcPr>
          <w:p w14:paraId="74C4C09D" w14:textId="77777777" w:rsidR="00544A06" w:rsidRPr="00101098" w:rsidRDefault="00000000" w:rsidP="004A6FAF">
            <w:pPr>
              <w:jc w:val="center"/>
              <w:rPr>
                <w:rFonts w:ascii="Avenir Book" w:hAnsi="Avenir Book"/>
                <w:color w:val="2F5496" w:themeColor="accent1" w:themeShade="BF"/>
                <w:sz w:val="20"/>
                <w:szCs w:val="20"/>
              </w:rPr>
            </w:pPr>
            <w:sdt>
              <w:sdtPr>
                <w:rPr>
                  <w:rFonts w:ascii="Avenir Book" w:hAnsi="Avenir Book"/>
                  <w:b/>
                  <w:bCs/>
                  <w:color w:val="3A72A7"/>
                  <w:sz w:val="24"/>
                  <w:szCs w:val="24"/>
                </w:rPr>
                <w:id w:val="-1844310341"/>
                <w14:checkbox>
                  <w14:checked w14:val="0"/>
                  <w14:checkedState w14:val="2612" w14:font="MS Gothic"/>
                  <w14:uncheckedState w14:val="2610" w14:font="MS Gothic"/>
                </w14:checkbox>
              </w:sdtPr>
              <w:sdtContent>
                <w:r w:rsidR="00544A06" w:rsidRPr="00101098">
                  <w:rPr>
                    <w:rFonts w:ascii="MS Gothic" w:eastAsia="MS Gothic" w:hAnsi="MS Gothic" w:hint="eastAsia"/>
                    <w:b/>
                    <w:bCs/>
                    <w:color w:val="3A72A7"/>
                    <w:sz w:val="24"/>
                    <w:szCs w:val="24"/>
                  </w:rPr>
                  <w:t>☐</w:t>
                </w:r>
              </w:sdtContent>
            </w:sdt>
          </w:p>
        </w:tc>
        <w:tc>
          <w:tcPr>
            <w:tcW w:w="6248" w:type="dxa"/>
            <w:gridSpan w:val="8"/>
            <w:vAlign w:val="center"/>
          </w:tcPr>
          <w:p w14:paraId="3B1E4703" w14:textId="77FA7426" w:rsidR="00544A06" w:rsidRPr="00101098" w:rsidRDefault="00B3614A" w:rsidP="004A6FAF">
            <w:pPr>
              <w:rPr>
                <w:rFonts w:ascii="Avenir Book" w:hAnsi="Avenir Book"/>
                <w:color w:val="2B3681"/>
                <w:sz w:val="20"/>
                <w:szCs w:val="20"/>
              </w:rPr>
            </w:pPr>
            <w:r w:rsidRPr="00101098">
              <w:rPr>
                <w:rFonts w:ascii="Avenir Book" w:hAnsi="Avenir Book"/>
                <w:color w:val="2B3681"/>
                <w:sz w:val="20"/>
                <w:szCs w:val="20"/>
              </w:rPr>
              <w:t>Email</w:t>
            </w:r>
            <w:r w:rsidR="000E0FD1" w:rsidRPr="00101098">
              <w:rPr>
                <w:rFonts w:ascii="Avenir Book" w:hAnsi="Avenir Book"/>
                <w:color w:val="2B3681"/>
                <w:sz w:val="20"/>
                <w:szCs w:val="20"/>
              </w:rPr>
              <w:t>:</w:t>
            </w:r>
          </w:p>
        </w:tc>
      </w:tr>
      <w:tr w:rsidR="00544A06" w:rsidRPr="00101098" w14:paraId="391C4CBD" w14:textId="77777777" w:rsidTr="00EA594C">
        <w:trPr>
          <w:trHeight w:val="184"/>
        </w:trPr>
        <w:tc>
          <w:tcPr>
            <w:tcW w:w="305" w:type="dxa"/>
            <w:vMerge/>
            <w:vAlign w:val="center"/>
          </w:tcPr>
          <w:p w14:paraId="27E24719" w14:textId="77777777" w:rsidR="00544A06" w:rsidRPr="00101098" w:rsidRDefault="00544A06" w:rsidP="004A6FAF">
            <w:pPr>
              <w:rPr>
                <w:rFonts w:ascii="Avenir Medium" w:hAnsi="Avenir Medium"/>
                <w:color w:val="2F5496" w:themeColor="accent1" w:themeShade="BF"/>
                <w:sz w:val="16"/>
                <w:szCs w:val="16"/>
              </w:rPr>
            </w:pPr>
          </w:p>
        </w:tc>
        <w:tc>
          <w:tcPr>
            <w:tcW w:w="1996" w:type="dxa"/>
            <w:vMerge/>
            <w:vAlign w:val="center"/>
          </w:tcPr>
          <w:p w14:paraId="2ECE572F" w14:textId="77777777" w:rsidR="00544A06" w:rsidRPr="00101098" w:rsidRDefault="00544A06" w:rsidP="004A6FAF">
            <w:pPr>
              <w:rPr>
                <w:rFonts w:ascii="Avenir Book" w:hAnsi="Avenir Book"/>
                <w:color w:val="1A4E3E"/>
                <w:sz w:val="16"/>
                <w:szCs w:val="16"/>
              </w:rPr>
            </w:pPr>
          </w:p>
        </w:tc>
        <w:tc>
          <w:tcPr>
            <w:tcW w:w="461" w:type="dxa"/>
            <w:vAlign w:val="center"/>
          </w:tcPr>
          <w:p w14:paraId="3CF37C64" w14:textId="77777777" w:rsidR="00544A06" w:rsidRPr="00101098" w:rsidRDefault="00000000" w:rsidP="004A6FAF">
            <w:pPr>
              <w:jc w:val="center"/>
              <w:rPr>
                <w:rFonts w:ascii="Avenir Book" w:hAnsi="Avenir Book"/>
                <w:color w:val="2F5496" w:themeColor="accent1" w:themeShade="BF"/>
                <w:sz w:val="20"/>
                <w:szCs w:val="20"/>
              </w:rPr>
            </w:pPr>
            <w:sdt>
              <w:sdtPr>
                <w:rPr>
                  <w:rFonts w:ascii="Avenir Book" w:hAnsi="Avenir Book"/>
                  <w:b/>
                  <w:bCs/>
                  <w:color w:val="3A72A7"/>
                  <w:sz w:val="24"/>
                  <w:szCs w:val="24"/>
                </w:rPr>
                <w:id w:val="2109845797"/>
                <w14:checkbox>
                  <w14:checked w14:val="0"/>
                  <w14:checkedState w14:val="2612" w14:font="MS Gothic"/>
                  <w14:uncheckedState w14:val="2610" w14:font="MS Gothic"/>
                </w14:checkbox>
              </w:sdtPr>
              <w:sdtContent>
                <w:r w:rsidR="00544A06" w:rsidRPr="00101098">
                  <w:rPr>
                    <w:rFonts w:ascii="MS Gothic" w:eastAsia="MS Gothic" w:hAnsi="MS Gothic" w:hint="eastAsia"/>
                    <w:b/>
                    <w:bCs/>
                    <w:color w:val="3A72A7"/>
                    <w:sz w:val="24"/>
                    <w:szCs w:val="24"/>
                  </w:rPr>
                  <w:t>☐</w:t>
                </w:r>
              </w:sdtContent>
            </w:sdt>
          </w:p>
        </w:tc>
        <w:tc>
          <w:tcPr>
            <w:tcW w:w="6248" w:type="dxa"/>
            <w:gridSpan w:val="8"/>
            <w:vAlign w:val="center"/>
          </w:tcPr>
          <w:p w14:paraId="63F7EBC2" w14:textId="5E46D089" w:rsidR="00544A06" w:rsidRPr="00101098" w:rsidRDefault="00DF0990" w:rsidP="004A6FAF">
            <w:pPr>
              <w:rPr>
                <w:rFonts w:ascii="Avenir Book" w:hAnsi="Avenir Book"/>
                <w:color w:val="2B3681"/>
                <w:sz w:val="20"/>
                <w:szCs w:val="20"/>
              </w:rPr>
            </w:pPr>
            <w:r w:rsidRPr="00101098">
              <w:rPr>
                <w:rFonts w:ascii="Avenir Book" w:hAnsi="Avenir Book"/>
                <w:color w:val="2B3681"/>
                <w:sz w:val="20"/>
                <w:szCs w:val="20"/>
              </w:rPr>
              <w:t>Telephone</w:t>
            </w:r>
            <w:r w:rsidR="000E0FD1" w:rsidRPr="00101098">
              <w:rPr>
                <w:rFonts w:ascii="Avenir Book" w:hAnsi="Avenir Book"/>
                <w:color w:val="2B3681"/>
                <w:sz w:val="20"/>
                <w:szCs w:val="20"/>
              </w:rPr>
              <w:t>:</w:t>
            </w:r>
          </w:p>
        </w:tc>
      </w:tr>
      <w:tr w:rsidR="00544A06" w:rsidRPr="00101098" w14:paraId="25822238" w14:textId="77777777" w:rsidTr="00EA594C">
        <w:trPr>
          <w:trHeight w:val="184"/>
        </w:trPr>
        <w:tc>
          <w:tcPr>
            <w:tcW w:w="305" w:type="dxa"/>
            <w:vMerge/>
            <w:vAlign w:val="center"/>
          </w:tcPr>
          <w:p w14:paraId="0DB8D1A5" w14:textId="77777777" w:rsidR="00544A06" w:rsidRPr="00101098" w:rsidRDefault="00544A06" w:rsidP="004A6FAF">
            <w:pPr>
              <w:rPr>
                <w:rFonts w:ascii="Avenir Medium" w:hAnsi="Avenir Medium"/>
                <w:color w:val="2F5496" w:themeColor="accent1" w:themeShade="BF"/>
                <w:sz w:val="16"/>
                <w:szCs w:val="16"/>
              </w:rPr>
            </w:pPr>
          </w:p>
        </w:tc>
        <w:tc>
          <w:tcPr>
            <w:tcW w:w="1996" w:type="dxa"/>
            <w:vMerge/>
            <w:vAlign w:val="center"/>
          </w:tcPr>
          <w:p w14:paraId="064F5866" w14:textId="77777777" w:rsidR="00544A06" w:rsidRPr="00101098" w:rsidRDefault="00544A06" w:rsidP="004A6FAF">
            <w:pPr>
              <w:rPr>
                <w:rFonts w:ascii="Avenir Book" w:hAnsi="Avenir Book"/>
                <w:color w:val="1A4E3E"/>
                <w:sz w:val="16"/>
                <w:szCs w:val="16"/>
              </w:rPr>
            </w:pPr>
          </w:p>
        </w:tc>
        <w:tc>
          <w:tcPr>
            <w:tcW w:w="461" w:type="dxa"/>
            <w:vAlign w:val="center"/>
          </w:tcPr>
          <w:p w14:paraId="2CFEF009" w14:textId="77777777" w:rsidR="00544A06" w:rsidRPr="00101098" w:rsidRDefault="00000000" w:rsidP="004A6FAF">
            <w:pPr>
              <w:jc w:val="center"/>
              <w:rPr>
                <w:rFonts w:ascii="Avenir Book" w:hAnsi="Avenir Book"/>
                <w:color w:val="2F5496" w:themeColor="accent1" w:themeShade="BF"/>
                <w:sz w:val="20"/>
                <w:szCs w:val="20"/>
              </w:rPr>
            </w:pPr>
            <w:sdt>
              <w:sdtPr>
                <w:rPr>
                  <w:rFonts w:ascii="Avenir Book" w:hAnsi="Avenir Book"/>
                  <w:b/>
                  <w:bCs/>
                  <w:color w:val="3A72A7"/>
                  <w:sz w:val="24"/>
                  <w:szCs w:val="24"/>
                </w:rPr>
                <w:id w:val="1505560946"/>
                <w14:checkbox>
                  <w14:checked w14:val="0"/>
                  <w14:checkedState w14:val="2612" w14:font="MS Gothic"/>
                  <w14:uncheckedState w14:val="2610" w14:font="MS Gothic"/>
                </w14:checkbox>
              </w:sdtPr>
              <w:sdtContent>
                <w:r w:rsidR="00544A06" w:rsidRPr="00101098">
                  <w:rPr>
                    <w:rFonts w:ascii="MS Gothic" w:eastAsia="MS Gothic" w:hAnsi="MS Gothic" w:hint="eastAsia"/>
                    <w:b/>
                    <w:bCs/>
                    <w:color w:val="3A72A7"/>
                    <w:sz w:val="24"/>
                    <w:szCs w:val="24"/>
                  </w:rPr>
                  <w:t>☐</w:t>
                </w:r>
              </w:sdtContent>
            </w:sdt>
          </w:p>
        </w:tc>
        <w:tc>
          <w:tcPr>
            <w:tcW w:w="6248" w:type="dxa"/>
            <w:gridSpan w:val="8"/>
            <w:vAlign w:val="center"/>
          </w:tcPr>
          <w:p w14:paraId="4B4B5ED6" w14:textId="5DBB05D6" w:rsidR="00544A06" w:rsidRPr="00101098" w:rsidRDefault="00ED14A1" w:rsidP="004A6FAF">
            <w:pPr>
              <w:rPr>
                <w:rFonts w:ascii="Avenir Book" w:hAnsi="Avenir Book"/>
                <w:color w:val="2B3681"/>
                <w:sz w:val="20"/>
                <w:szCs w:val="20"/>
              </w:rPr>
            </w:pPr>
            <w:r w:rsidRPr="00101098">
              <w:rPr>
                <w:rFonts w:ascii="Avenir Book" w:hAnsi="Avenir Book"/>
                <w:color w:val="2B3681"/>
                <w:sz w:val="20"/>
                <w:szCs w:val="20"/>
              </w:rPr>
              <w:t>Postal address</w:t>
            </w:r>
            <w:r w:rsidR="000E0FD1" w:rsidRPr="00101098">
              <w:rPr>
                <w:rFonts w:ascii="Avenir Book" w:hAnsi="Avenir Book"/>
                <w:color w:val="2B3681"/>
                <w:sz w:val="20"/>
                <w:szCs w:val="20"/>
              </w:rPr>
              <w:t>:</w:t>
            </w:r>
          </w:p>
        </w:tc>
      </w:tr>
      <w:tr w:rsidR="00544A06" w:rsidRPr="00101098" w14:paraId="49326042" w14:textId="77777777" w:rsidTr="003C046C">
        <w:trPr>
          <w:trHeight w:val="499"/>
        </w:trPr>
        <w:tc>
          <w:tcPr>
            <w:tcW w:w="305" w:type="dxa"/>
            <w:vAlign w:val="center"/>
          </w:tcPr>
          <w:p w14:paraId="0C677618" w14:textId="55765EF3" w:rsidR="00544A06" w:rsidRPr="00101098" w:rsidRDefault="003210B1" w:rsidP="004A6FAF">
            <w:pPr>
              <w:rPr>
                <w:rFonts w:ascii="Avenir Medium" w:hAnsi="Avenir Medium"/>
                <w:color w:val="2F5496" w:themeColor="accent1" w:themeShade="BF"/>
                <w:sz w:val="16"/>
                <w:szCs w:val="16"/>
              </w:rPr>
            </w:pPr>
            <w:r w:rsidRPr="00101098">
              <w:rPr>
                <w:rFonts w:ascii="Avenir Medium" w:hAnsi="Avenir Medium"/>
                <w:color w:val="2F5496" w:themeColor="accent1" w:themeShade="BF"/>
                <w:sz w:val="16"/>
                <w:szCs w:val="16"/>
              </w:rPr>
              <w:t>4</w:t>
            </w:r>
          </w:p>
        </w:tc>
        <w:tc>
          <w:tcPr>
            <w:tcW w:w="1996" w:type="dxa"/>
            <w:vAlign w:val="center"/>
          </w:tcPr>
          <w:p w14:paraId="782A2F96" w14:textId="352B0239" w:rsidR="00544A06" w:rsidRPr="00101098" w:rsidRDefault="00CD5347" w:rsidP="004A6FAF">
            <w:pPr>
              <w:rPr>
                <w:rFonts w:ascii="Avenir Book" w:hAnsi="Avenir Book"/>
                <w:color w:val="1A4E3E"/>
                <w:sz w:val="16"/>
                <w:szCs w:val="16"/>
              </w:rPr>
            </w:pPr>
            <w:r w:rsidRPr="00101098">
              <w:rPr>
                <w:rFonts w:ascii="Avenir Book" w:hAnsi="Avenir Book"/>
                <w:color w:val="1A4E3E"/>
                <w:sz w:val="16"/>
                <w:szCs w:val="16"/>
              </w:rPr>
              <w:t xml:space="preserve">DATE OF </w:t>
            </w:r>
            <w:r w:rsidR="0003471F" w:rsidRPr="00101098">
              <w:rPr>
                <w:rFonts w:ascii="Avenir Book" w:hAnsi="Avenir Book"/>
                <w:color w:val="1A4E3E"/>
                <w:sz w:val="16"/>
                <w:szCs w:val="16"/>
              </w:rPr>
              <w:t>SUBMISSION OF</w:t>
            </w:r>
            <w:r w:rsidR="00DF33A7" w:rsidRPr="00101098">
              <w:rPr>
                <w:rFonts w:ascii="Avenir Book" w:hAnsi="Avenir Book"/>
                <w:color w:val="1A4E3E"/>
                <w:sz w:val="16"/>
                <w:szCs w:val="16"/>
              </w:rPr>
              <w:t xml:space="preserve"> THIS INFORMATION</w:t>
            </w:r>
          </w:p>
        </w:tc>
        <w:tc>
          <w:tcPr>
            <w:tcW w:w="6709" w:type="dxa"/>
            <w:gridSpan w:val="9"/>
            <w:tcBorders>
              <w:bottom w:val="single" w:sz="4" w:space="0" w:color="auto"/>
            </w:tcBorders>
            <w:vAlign w:val="center"/>
          </w:tcPr>
          <w:p w14:paraId="05708887" w14:textId="18C3AE6D" w:rsidR="00544A06" w:rsidRPr="00101098" w:rsidRDefault="0003471F" w:rsidP="004A6FAF">
            <w:pPr>
              <w:rPr>
                <w:rFonts w:ascii="Avenir Book" w:hAnsi="Avenir Book"/>
                <w:color w:val="2B3681"/>
                <w:sz w:val="20"/>
                <w:szCs w:val="20"/>
              </w:rPr>
            </w:pPr>
            <w:r w:rsidRPr="00101098">
              <w:rPr>
                <w:rFonts w:ascii="Avenir Book" w:hAnsi="Avenir Book"/>
                <w:color w:val="2B3681"/>
                <w:sz w:val="20"/>
                <w:szCs w:val="20"/>
              </w:rPr>
              <w:t>YYYY-MM-DD</w:t>
            </w:r>
          </w:p>
        </w:tc>
      </w:tr>
      <w:tr w:rsidR="00817DEE" w:rsidRPr="00101098" w14:paraId="557EDD67" w14:textId="77777777" w:rsidTr="003C046C">
        <w:trPr>
          <w:trHeight w:val="499"/>
        </w:trPr>
        <w:tc>
          <w:tcPr>
            <w:tcW w:w="305" w:type="dxa"/>
            <w:vAlign w:val="center"/>
          </w:tcPr>
          <w:p w14:paraId="5BBDA0F4" w14:textId="0E213CA8" w:rsidR="00817DEE" w:rsidRPr="00101098" w:rsidRDefault="00C95453" w:rsidP="004A6FAF">
            <w:pPr>
              <w:rPr>
                <w:rFonts w:ascii="Avenir Medium" w:hAnsi="Avenir Medium"/>
                <w:color w:val="2F5496" w:themeColor="accent1" w:themeShade="BF"/>
                <w:sz w:val="16"/>
                <w:szCs w:val="16"/>
              </w:rPr>
            </w:pPr>
            <w:r w:rsidRPr="00101098">
              <w:rPr>
                <w:rFonts w:ascii="Avenir Medium" w:hAnsi="Avenir Medium"/>
                <w:color w:val="2F5496" w:themeColor="accent1" w:themeShade="BF"/>
                <w:sz w:val="16"/>
                <w:szCs w:val="16"/>
              </w:rPr>
              <w:t>5</w:t>
            </w:r>
          </w:p>
        </w:tc>
        <w:tc>
          <w:tcPr>
            <w:tcW w:w="1996" w:type="dxa"/>
            <w:vAlign w:val="center"/>
          </w:tcPr>
          <w:p w14:paraId="14D4920D" w14:textId="0A6E4571" w:rsidR="00817DEE" w:rsidRPr="00101098" w:rsidRDefault="00AB609B" w:rsidP="004A6FAF">
            <w:pPr>
              <w:rPr>
                <w:rFonts w:ascii="Avenir Book" w:hAnsi="Avenir Book"/>
                <w:color w:val="1A4E3E"/>
                <w:sz w:val="16"/>
                <w:szCs w:val="16"/>
              </w:rPr>
            </w:pPr>
            <w:r>
              <w:rPr>
                <w:rFonts w:ascii="Avenir Book" w:hAnsi="Avenir Book"/>
                <w:color w:val="1A4E3E"/>
                <w:sz w:val="16"/>
                <w:szCs w:val="16"/>
              </w:rPr>
              <w:t>PREFERRED LANGUAGE FOR COMMUNICATION</w:t>
            </w:r>
          </w:p>
        </w:tc>
        <w:tc>
          <w:tcPr>
            <w:tcW w:w="6709" w:type="dxa"/>
            <w:gridSpan w:val="9"/>
            <w:tcBorders>
              <w:bottom w:val="nil"/>
            </w:tcBorders>
            <w:vAlign w:val="center"/>
          </w:tcPr>
          <w:p w14:paraId="5381515C" w14:textId="62F4ED5C" w:rsidR="003C046C" w:rsidRDefault="00000000" w:rsidP="004A6FAF">
            <w:pPr>
              <w:rPr>
                <w:rFonts w:ascii="Avenir Book" w:hAnsi="Avenir Book"/>
                <w:color w:val="2B3681"/>
                <w:sz w:val="20"/>
                <w:szCs w:val="20"/>
              </w:rPr>
            </w:pPr>
            <w:sdt>
              <w:sdtPr>
                <w:rPr>
                  <w:rFonts w:ascii="Avenir Book" w:hAnsi="Avenir Book"/>
                  <w:b/>
                  <w:bCs/>
                  <w:color w:val="3A72A7"/>
                  <w:sz w:val="24"/>
                  <w:szCs w:val="24"/>
                </w:rPr>
                <w:id w:val="1281602774"/>
                <w14:checkbox>
                  <w14:checked w14:val="0"/>
                  <w14:checkedState w14:val="2612" w14:font="MS Gothic"/>
                  <w14:uncheckedState w14:val="2610" w14:font="MS Gothic"/>
                </w14:checkbox>
              </w:sdtPr>
              <w:sdtContent>
                <w:r w:rsidR="003C046C" w:rsidRPr="00101098">
                  <w:rPr>
                    <w:rFonts w:ascii="MS Gothic" w:eastAsia="MS Gothic" w:hAnsi="MS Gothic" w:hint="eastAsia"/>
                    <w:b/>
                    <w:bCs/>
                    <w:color w:val="3A72A7"/>
                    <w:sz w:val="24"/>
                    <w:szCs w:val="24"/>
                  </w:rPr>
                  <w:t>☐</w:t>
                </w:r>
              </w:sdtContent>
            </w:sdt>
            <w:r w:rsidR="003C046C">
              <w:rPr>
                <w:rFonts w:ascii="Avenir Book" w:hAnsi="Avenir Book"/>
                <w:b/>
                <w:bCs/>
                <w:color w:val="3A72A7"/>
                <w:sz w:val="24"/>
                <w:szCs w:val="24"/>
              </w:rPr>
              <w:t xml:space="preserve"> </w:t>
            </w:r>
            <w:r w:rsidR="003C046C">
              <w:rPr>
                <w:rFonts w:ascii="Avenir Book" w:hAnsi="Avenir Book"/>
                <w:color w:val="2B3681"/>
                <w:sz w:val="20"/>
                <w:szCs w:val="20"/>
              </w:rPr>
              <w:t>Spanish</w:t>
            </w:r>
          </w:p>
          <w:p w14:paraId="6F3046AD" w14:textId="06B5AFE1" w:rsidR="003C046C" w:rsidRDefault="00000000" w:rsidP="003C046C">
            <w:pPr>
              <w:rPr>
                <w:rFonts w:ascii="Avenir Book" w:hAnsi="Avenir Book"/>
                <w:color w:val="2B3681"/>
                <w:sz w:val="20"/>
                <w:szCs w:val="20"/>
              </w:rPr>
            </w:pPr>
            <w:sdt>
              <w:sdtPr>
                <w:rPr>
                  <w:rFonts w:ascii="Avenir Book" w:hAnsi="Avenir Book"/>
                  <w:b/>
                  <w:bCs/>
                  <w:color w:val="3A72A7"/>
                  <w:sz w:val="24"/>
                  <w:szCs w:val="24"/>
                </w:rPr>
                <w:id w:val="-1457406107"/>
                <w14:checkbox>
                  <w14:checked w14:val="0"/>
                  <w14:checkedState w14:val="2612" w14:font="MS Gothic"/>
                  <w14:uncheckedState w14:val="2610" w14:font="MS Gothic"/>
                </w14:checkbox>
              </w:sdtPr>
              <w:sdtContent>
                <w:r w:rsidR="003C046C" w:rsidRPr="00101098">
                  <w:rPr>
                    <w:rFonts w:ascii="MS Gothic" w:eastAsia="MS Gothic" w:hAnsi="MS Gothic" w:hint="eastAsia"/>
                    <w:b/>
                    <w:bCs/>
                    <w:color w:val="3A72A7"/>
                    <w:sz w:val="24"/>
                    <w:szCs w:val="24"/>
                  </w:rPr>
                  <w:t>☐</w:t>
                </w:r>
              </w:sdtContent>
            </w:sdt>
            <w:r w:rsidR="003C046C">
              <w:rPr>
                <w:rFonts w:ascii="Avenir Book" w:hAnsi="Avenir Book"/>
                <w:b/>
                <w:bCs/>
                <w:color w:val="3A72A7"/>
                <w:sz w:val="24"/>
                <w:szCs w:val="24"/>
              </w:rPr>
              <w:t xml:space="preserve"> </w:t>
            </w:r>
            <w:r w:rsidR="003C046C">
              <w:rPr>
                <w:rFonts w:ascii="Avenir Book" w:hAnsi="Avenir Book"/>
                <w:color w:val="2B3681"/>
                <w:sz w:val="20"/>
                <w:szCs w:val="20"/>
              </w:rPr>
              <w:t>English</w:t>
            </w:r>
          </w:p>
          <w:p w14:paraId="39F3B54B" w14:textId="41ABE92D" w:rsidR="003C046C" w:rsidRPr="00101098" w:rsidRDefault="00000000" w:rsidP="003C046C">
            <w:pPr>
              <w:rPr>
                <w:rFonts w:ascii="Avenir Book" w:hAnsi="Avenir Book"/>
                <w:color w:val="2B3681"/>
                <w:sz w:val="20"/>
                <w:szCs w:val="20"/>
              </w:rPr>
            </w:pPr>
            <w:sdt>
              <w:sdtPr>
                <w:rPr>
                  <w:rFonts w:ascii="Avenir Book" w:hAnsi="Avenir Book"/>
                  <w:b/>
                  <w:bCs/>
                  <w:color w:val="3A72A7"/>
                  <w:sz w:val="24"/>
                  <w:szCs w:val="24"/>
                </w:rPr>
                <w:id w:val="2109309559"/>
                <w14:checkbox>
                  <w14:checked w14:val="0"/>
                  <w14:checkedState w14:val="2612" w14:font="MS Gothic"/>
                  <w14:uncheckedState w14:val="2610" w14:font="MS Gothic"/>
                </w14:checkbox>
              </w:sdtPr>
              <w:sdtContent>
                <w:r w:rsidR="003C046C" w:rsidRPr="00101098">
                  <w:rPr>
                    <w:rFonts w:ascii="MS Gothic" w:eastAsia="MS Gothic" w:hAnsi="MS Gothic" w:hint="eastAsia"/>
                    <w:b/>
                    <w:bCs/>
                    <w:color w:val="3A72A7"/>
                    <w:sz w:val="24"/>
                    <w:szCs w:val="24"/>
                  </w:rPr>
                  <w:t>☐</w:t>
                </w:r>
              </w:sdtContent>
            </w:sdt>
            <w:r w:rsidR="003C046C">
              <w:rPr>
                <w:rFonts w:ascii="Avenir Book" w:hAnsi="Avenir Book"/>
                <w:b/>
                <w:bCs/>
                <w:color w:val="3A72A7"/>
                <w:sz w:val="24"/>
                <w:szCs w:val="24"/>
              </w:rPr>
              <w:t xml:space="preserve"> </w:t>
            </w:r>
            <w:r w:rsidR="003C046C">
              <w:rPr>
                <w:rFonts w:ascii="Avenir Book" w:hAnsi="Avenir Book"/>
                <w:color w:val="2B3681"/>
                <w:sz w:val="20"/>
                <w:szCs w:val="20"/>
              </w:rPr>
              <w:t xml:space="preserve">Other, please specify:      </w:t>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r w:rsidR="003C046C">
              <w:rPr>
                <w:rFonts w:ascii="Avenir Book" w:hAnsi="Avenir Book"/>
                <w:color w:val="2B3681"/>
                <w:sz w:val="20"/>
                <w:szCs w:val="20"/>
              </w:rPr>
              <w:softHyphen/>
            </w:r>
          </w:p>
        </w:tc>
      </w:tr>
      <w:tr w:rsidR="000E0FD1" w:rsidRPr="00101098" w14:paraId="1398BD53" w14:textId="77777777" w:rsidTr="00B52062">
        <w:trPr>
          <w:trHeight w:val="549"/>
        </w:trPr>
        <w:tc>
          <w:tcPr>
            <w:tcW w:w="9010" w:type="dxa"/>
            <w:gridSpan w:val="11"/>
            <w:shd w:val="clear" w:color="auto" w:fill="E6EBFF"/>
            <w:vAlign w:val="center"/>
          </w:tcPr>
          <w:p w14:paraId="75853D97" w14:textId="64B99E86" w:rsidR="0003471F" w:rsidRPr="00101098" w:rsidRDefault="0003471F" w:rsidP="00B52062">
            <w:pPr>
              <w:jc w:val="center"/>
              <w:rPr>
                <w:rFonts w:ascii="Avenir Book" w:hAnsi="Avenir Book"/>
                <w:color w:val="2B3681"/>
                <w:sz w:val="20"/>
                <w:szCs w:val="20"/>
              </w:rPr>
            </w:pPr>
            <w:r w:rsidRPr="00101098">
              <w:rPr>
                <w:rFonts w:ascii="Avenir Book" w:hAnsi="Avenir Book"/>
                <w:color w:val="2B3681"/>
                <w:sz w:val="20"/>
                <w:szCs w:val="20"/>
              </w:rPr>
              <w:t>ABOUT THE GRIEVANCE</w:t>
            </w:r>
          </w:p>
        </w:tc>
      </w:tr>
      <w:tr w:rsidR="00544A06" w:rsidRPr="00101098" w14:paraId="0C09D241" w14:textId="77777777" w:rsidTr="00EA594C">
        <w:trPr>
          <w:trHeight w:val="997"/>
        </w:trPr>
        <w:tc>
          <w:tcPr>
            <w:tcW w:w="305" w:type="dxa"/>
            <w:vAlign w:val="center"/>
          </w:tcPr>
          <w:p w14:paraId="2CA3AD2D" w14:textId="30F46D84" w:rsidR="00544A06" w:rsidRPr="00101098" w:rsidRDefault="00C95453" w:rsidP="004A6FAF">
            <w:pPr>
              <w:rPr>
                <w:rFonts w:ascii="Avenir Medium" w:hAnsi="Avenir Medium"/>
                <w:color w:val="2F5496" w:themeColor="accent1" w:themeShade="BF"/>
                <w:sz w:val="16"/>
                <w:szCs w:val="16"/>
              </w:rPr>
            </w:pPr>
            <w:r w:rsidRPr="00101098">
              <w:rPr>
                <w:rFonts w:ascii="Avenir Medium" w:hAnsi="Avenir Medium"/>
                <w:color w:val="2F5496" w:themeColor="accent1" w:themeShade="BF"/>
                <w:sz w:val="16"/>
                <w:szCs w:val="16"/>
              </w:rPr>
              <w:t>6</w:t>
            </w:r>
          </w:p>
        </w:tc>
        <w:tc>
          <w:tcPr>
            <w:tcW w:w="1996" w:type="dxa"/>
            <w:vAlign w:val="center"/>
          </w:tcPr>
          <w:p w14:paraId="1E377217" w14:textId="0BA2501B" w:rsidR="00544A06" w:rsidRPr="00101098" w:rsidRDefault="00BA77BA" w:rsidP="004A6FAF">
            <w:pPr>
              <w:rPr>
                <w:rFonts w:ascii="Avenir Book" w:hAnsi="Avenir Book"/>
                <w:color w:val="1A4E3E"/>
                <w:sz w:val="16"/>
                <w:szCs w:val="16"/>
              </w:rPr>
            </w:pPr>
            <w:r w:rsidRPr="00101098">
              <w:rPr>
                <w:rFonts w:ascii="Avenir Book" w:hAnsi="Avenir Book"/>
                <w:color w:val="1A4E3E"/>
                <w:sz w:val="16"/>
                <w:szCs w:val="16"/>
              </w:rPr>
              <w:t xml:space="preserve">LOCATION WHERE </w:t>
            </w:r>
            <w:r w:rsidR="00EB0CE3">
              <w:rPr>
                <w:rFonts w:ascii="Avenir Book" w:hAnsi="Avenir Book"/>
                <w:color w:val="1A4E3E"/>
                <w:sz w:val="16"/>
                <w:szCs w:val="16"/>
              </w:rPr>
              <w:t>INCIDENT OR GRIEVANCE</w:t>
            </w:r>
            <w:r w:rsidRPr="00101098">
              <w:rPr>
                <w:rFonts w:ascii="Avenir Book" w:hAnsi="Avenir Book"/>
                <w:color w:val="1A4E3E"/>
                <w:sz w:val="16"/>
                <w:szCs w:val="16"/>
              </w:rPr>
              <w:t xml:space="preserve"> TOOK PLACE</w:t>
            </w:r>
          </w:p>
        </w:tc>
        <w:tc>
          <w:tcPr>
            <w:tcW w:w="6709" w:type="dxa"/>
            <w:gridSpan w:val="9"/>
          </w:tcPr>
          <w:p w14:paraId="50208E8F" w14:textId="2B4D068D" w:rsidR="00544A06" w:rsidRPr="00101098" w:rsidRDefault="003E142B" w:rsidP="004A6FAF">
            <w:pPr>
              <w:rPr>
                <w:rFonts w:ascii="Avenir Book" w:hAnsi="Avenir Book"/>
                <w:color w:val="2B3681"/>
                <w:sz w:val="20"/>
                <w:szCs w:val="20"/>
              </w:rPr>
            </w:pPr>
            <w:r w:rsidRPr="00101098">
              <w:rPr>
                <w:rFonts w:ascii="Avenir Book" w:hAnsi="Avenir Book"/>
                <w:color w:val="2B3681"/>
                <w:sz w:val="20"/>
                <w:szCs w:val="20"/>
              </w:rPr>
              <w:t>Be as specific as possible</w:t>
            </w:r>
          </w:p>
        </w:tc>
      </w:tr>
      <w:tr w:rsidR="00544A06" w:rsidRPr="00101098" w14:paraId="2B6CCB50" w14:textId="77777777" w:rsidTr="00EA594C">
        <w:trPr>
          <w:trHeight w:val="272"/>
        </w:trPr>
        <w:tc>
          <w:tcPr>
            <w:tcW w:w="305" w:type="dxa"/>
            <w:vMerge w:val="restart"/>
            <w:vAlign w:val="center"/>
          </w:tcPr>
          <w:p w14:paraId="6FD3B3F8" w14:textId="354092A7" w:rsidR="00544A06" w:rsidRPr="00101098" w:rsidRDefault="00C95453" w:rsidP="004A6FAF">
            <w:pPr>
              <w:rPr>
                <w:rFonts w:ascii="Avenir Medium" w:hAnsi="Avenir Medium"/>
                <w:color w:val="2F5496" w:themeColor="accent1" w:themeShade="BF"/>
                <w:sz w:val="16"/>
                <w:szCs w:val="16"/>
              </w:rPr>
            </w:pPr>
            <w:r w:rsidRPr="00101098">
              <w:rPr>
                <w:rFonts w:ascii="Avenir Medium" w:hAnsi="Avenir Medium"/>
                <w:color w:val="2F5496" w:themeColor="accent1" w:themeShade="BF"/>
                <w:sz w:val="16"/>
                <w:szCs w:val="16"/>
              </w:rPr>
              <w:t>7</w:t>
            </w:r>
          </w:p>
        </w:tc>
        <w:tc>
          <w:tcPr>
            <w:tcW w:w="1996" w:type="dxa"/>
            <w:vMerge w:val="restart"/>
            <w:vAlign w:val="center"/>
          </w:tcPr>
          <w:p w14:paraId="27AC1F51" w14:textId="6E3A4D68" w:rsidR="00544A06" w:rsidRPr="00101098" w:rsidRDefault="00F7415F" w:rsidP="004A6FAF">
            <w:pPr>
              <w:rPr>
                <w:rFonts w:ascii="Avenir Book" w:hAnsi="Avenir Book"/>
                <w:color w:val="1A4E3E"/>
                <w:sz w:val="16"/>
                <w:szCs w:val="16"/>
              </w:rPr>
            </w:pPr>
            <w:r w:rsidRPr="00101098">
              <w:rPr>
                <w:rFonts w:ascii="Avenir Book" w:hAnsi="Avenir Book"/>
                <w:color w:val="1A4E3E"/>
                <w:sz w:val="16"/>
                <w:szCs w:val="16"/>
              </w:rPr>
              <w:t>DATE OF OCCURRENCE</w:t>
            </w:r>
          </w:p>
        </w:tc>
        <w:tc>
          <w:tcPr>
            <w:tcW w:w="6709" w:type="dxa"/>
            <w:gridSpan w:val="9"/>
          </w:tcPr>
          <w:p w14:paraId="7E1FF7A7" w14:textId="03F1EC3B" w:rsidR="00544A06" w:rsidRPr="00101098" w:rsidRDefault="00EA594C" w:rsidP="004A6FAF">
            <w:pPr>
              <w:rPr>
                <w:rFonts w:ascii="Avenir Book" w:hAnsi="Avenir Book"/>
                <w:color w:val="2B3681"/>
                <w:sz w:val="20"/>
                <w:szCs w:val="20"/>
              </w:rPr>
            </w:pPr>
            <w:r w:rsidRPr="00101098">
              <w:rPr>
                <w:rFonts w:ascii="Avenir Book" w:hAnsi="Avenir Book"/>
                <w:color w:val="2B3681"/>
                <w:sz w:val="20"/>
                <w:szCs w:val="20"/>
              </w:rPr>
              <w:t xml:space="preserve">The date on which the events took place. If you do not know the exact date, give an approximate date. </w:t>
            </w:r>
          </w:p>
        </w:tc>
      </w:tr>
      <w:tr w:rsidR="00544A06" w:rsidRPr="00101098" w14:paraId="0F57771D" w14:textId="77777777" w:rsidTr="00EA594C">
        <w:trPr>
          <w:trHeight w:val="271"/>
        </w:trPr>
        <w:tc>
          <w:tcPr>
            <w:tcW w:w="305" w:type="dxa"/>
            <w:vMerge/>
            <w:vAlign w:val="center"/>
          </w:tcPr>
          <w:p w14:paraId="07C08978" w14:textId="77777777" w:rsidR="00544A06" w:rsidRPr="00101098" w:rsidRDefault="00544A06" w:rsidP="004A6FAF">
            <w:pPr>
              <w:rPr>
                <w:rFonts w:ascii="Avenir Medium" w:hAnsi="Avenir Medium"/>
                <w:color w:val="2F5496" w:themeColor="accent1" w:themeShade="BF"/>
                <w:sz w:val="16"/>
                <w:szCs w:val="16"/>
              </w:rPr>
            </w:pPr>
          </w:p>
        </w:tc>
        <w:tc>
          <w:tcPr>
            <w:tcW w:w="1996" w:type="dxa"/>
            <w:vMerge/>
            <w:vAlign w:val="center"/>
          </w:tcPr>
          <w:p w14:paraId="00666610" w14:textId="77777777" w:rsidR="00544A06" w:rsidRPr="00101098" w:rsidRDefault="00544A06" w:rsidP="004A6FAF">
            <w:pPr>
              <w:rPr>
                <w:rFonts w:ascii="Avenir Book" w:hAnsi="Avenir Book"/>
                <w:color w:val="1A4E3E"/>
                <w:sz w:val="16"/>
                <w:szCs w:val="16"/>
              </w:rPr>
            </w:pPr>
          </w:p>
        </w:tc>
        <w:tc>
          <w:tcPr>
            <w:tcW w:w="754" w:type="dxa"/>
            <w:gridSpan w:val="2"/>
            <w:tcBorders>
              <w:right w:val="nil"/>
            </w:tcBorders>
          </w:tcPr>
          <w:p w14:paraId="73662064" w14:textId="2DFFD190" w:rsidR="00544A06" w:rsidRPr="00101098" w:rsidRDefault="00EA594C" w:rsidP="004A6FAF">
            <w:pPr>
              <w:rPr>
                <w:rFonts w:ascii="Avenir Book" w:hAnsi="Avenir Book"/>
                <w:color w:val="2B3681"/>
                <w:sz w:val="20"/>
                <w:szCs w:val="20"/>
              </w:rPr>
            </w:pPr>
            <w:r w:rsidRPr="00101098">
              <w:rPr>
                <w:rFonts w:ascii="Avenir Book" w:hAnsi="Avenir Book"/>
                <w:color w:val="2B3681"/>
                <w:sz w:val="20"/>
                <w:szCs w:val="20"/>
              </w:rPr>
              <w:t>Year</w:t>
            </w:r>
            <w:r w:rsidR="00544A06" w:rsidRPr="00101098">
              <w:rPr>
                <w:rFonts w:ascii="Avenir Book" w:hAnsi="Avenir Book"/>
                <w:color w:val="2B3681"/>
                <w:sz w:val="20"/>
                <w:szCs w:val="20"/>
              </w:rPr>
              <w:t>:</w:t>
            </w:r>
          </w:p>
        </w:tc>
        <w:tc>
          <w:tcPr>
            <w:tcW w:w="1230" w:type="dxa"/>
            <w:tcBorders>
              <w:left w:val="nil"/>
              <w:right w:val="nil"/>
            </w:tcBorders>
          </w:tcPr>
          <w:p w14:paraId="2FF59F75" w14:textId="77777777" w:rsidR="00544A06" w:rsidRPr="00101098" w:rsidRDefault="00544A06" w:rsidP="004A6FAF">
            <w:pPr>
              <w:rPr>
                <w:rFonts w:ascii="Avenir Book" w:hAnsi="Avenir Book"/>
                <w:color w:val="2B3681"/>
                <w:sz w:val="20"/>
                <w:szCs w:val="20"/>
              </w:rPr>
            </w:pPr>
            <w:r w:rsidRPr="00101098">
              <w:rPr>
                <w:rFonts w:ascii="Avenir Book" w:hAnsi="Avenir Book"/>
                <w:color w:val="2B3681"/>
                <w:sz w:val="20"/>
                <w:szCs w:val="20"/>
              </w:rPr>
              <w:t>202?</w:t>
            </w:r>
          </w:p>
        </w:tc>
        <w:tc>
          <w:tcPr>
            <w:tcW w:w="819" w:type="dxa"/>
            <w:gridSpan w:val="2"/>
            <w:tcBorders>
              <w:left w:val="nil"/>
              <w:right w:val="nil"/>
            </w:tcBorders>
          </w:tcPr>
          <w:p w14:paraId="7CF3086B" w14:textId="5D957FC6" w:rsidR="00544A06" w:rsidRPr="00101098" w:rsidRDefault="00EA594C" w:rsidP="004A6FAF">
            <w:pPr>
              <w:rPr>
                <w:rFonts w:ascii="Avenir Book" w:hAnsi="Avenir Book"/>
                <w:color w:val="2B3681"/>
                <w:sz w:val="20"/>
                <w:szCs w:val="20"/>
              </w:rPr>
            </w:pPr>
            <w:r w:rsidRPr="00101098">
              <w:rPr>
                <w:rFonts w:ascii="Avenir Book" w:hAnsi="Avenir Book"/>
                <w:color w:val="2B3681"/>
                <w:sz w:val="20"/>
                <w:szCs w:val="20"/>
              </w:rPr>
              <w:t>Month</w:t>
            </w:r>
          </w:p>
        </w:tc>
        <w:tc>
          <w:tcPr>
            <w:tcW w:w="1554" w:type="dxa"/>
            <w:tcBorders>
              <w:left w:val="nil"/>
              <w:right w:val="nil"/>
            </w:tcBorders>
          </w:tcPr>
          <w:p w14:paraId="1296E490" w14:textId="77777777" w:rsidR="00544A06" w:rsidRPr="00101098" w:rsidRDefault="00544A06" w:rsidP="004A6FAF">
            <w:pPr>
              <w:rPr>
                <w:rFonts w:ascii="Avenir Book" w:hAnsi="Avenir Book"/>
                <w:color w:val="2F5496" w:themeColor="accent1" w:themeShade="BF"/>
                <w:sz w:val="20"/>
                <w:szCs w:val="20"/>
              </w:rPr>
            </w:pPr>
          </w:p>
        </w:tc>
        <w:tc>
          <w:tcPr>
            <w:tcW w:w="904" w:type="dxa"/>
            <w:gridSpan w:val="2"/>
            <w:tcBorders>
              <w:left w:val="nil"/>
              <w:right w:val="nil"/>
            </w:tcBorders>
          </w:tcPr>
          <w:p w14:paraId="41CB2D2C" w14:textId="44DF5B3A" w:rsidR="00544A06" w:rsidRPr="00101098" w:rsidRDefault="00EA594C" w:rsidP="004A6FAF">
            <w:pPr>
              <w:rPr>
                <w:rFonts w:ascii="Avenir Book" w:hAnsi="Avenir Book"/>
                <w:color w:val="2F5496" w:themeColor="accent1" w:themeShade="BF"/>
                <w:sz w:val="20"/>
                <w:szCs w:val="20"/>
              </w:rPr>
            </w:pPr>
            <w:r w:rsidRPr="00101098">
              <w:rPr>
                <w:rFonts w:ascii="Avenir Book" w:hAnsi="Avenir Book"/>
                <w:color w:val="2F5496" w:themeColor="accent1" w:themeShade="BF"/>
                <w:sz w:val="20"/>
                <w:szCs w:val="20"/>
              </w:rPr>
              <w:t>Day</w:t>
            </w:r>
          </w:p>
        </w:tc>
        <w:tc>
          <w:tcPr>
            <w:tcW w:w="1448" w:type="dxa"/>
            <w:tcBorders>
              <w:left w:val="nil"/>
            </w:tcBorders>
          </w:tcPr>
          <w:p w14:paraId="2A90C80D" w14:textId="77777777" w:rsidR="00544A06" w:rsidRPr="00101098" w:rsidRDefault="00544A06" w:rsidP="004A6FAF">
            <w:pPr>
              <w:rPr>
                <w:rFonts w:ascii="Avenir Book" w:hAnsi="Avenir Book"/>
                <w:color w:val="2F5496" w:themeColor="accent1" w:themeShade="BF"/>
                <w:sz w:val="20"/>
                <w:szCs w:val="20"/>
              </w:rPr>
            </w:pPr>
          </w:p>
        </w:tc>
      </w:tr>
      <w:tr w:rsidR="00544A06" w:rsidRPr="00101098" w14:paraId="5A68E727" w14:textId="77777777" w:rsidTr="00EA594C">
        <w:trPr>
          <w:trHeight w:val="271"/>
        </w:trPr>
        <w:tc>
          <w:tcPr>
            <w:tcW w:w="305" w:type="dxa"/>
            <w:vMerge/>
            <w:vAlign w:val="center"/>
          </w:tcPr>
          <w:p w14:paraId="29814597" w14:textId="77777777" w:rsidR="00544A06" w:rsidRPr="00101098" w:rsidRDefault="00544A06" w:rsidP="004A6FAF">
            <w:pPr>
              <w:rPr>
                <w:rFonts w:ascii="Avenir Medium" w:hAnsi="Avenir Medium"/>
                <w:color w:val="2F5496" w:themeColor="accent1" w:themeShade="BF"/>
                <w:sz w:val="16"/>
                <w:szCs w:val="16"/>
              </w:rPr>
            </w:pPr>
          </w:p>
        </w:tc>
        <w:tc>
          <w:tcPr>
            <w:tcW w:w="1996" w:type="dxa"/>
            <w:vMerge/>
            <w:vAlign w:val="center"/>
          </w:tcPr>
          <w:p w14:paraId="5F577238" w14:textId="77777777" w:rsidR="00544A06" w:rsidRPr="00101098" w:rsidRDefault="00544A06" w:rsidP="004A6FAF">
            <w:pPr>
              <w:rPr>
                <w:rFonts w:ascii="Avenir Book" w:hAnsi="Avenir Book"/>
                <w:color w:val="1A4E3E"/>
                <w:sz w:val="16"/>
                <w:szCs w:val="16"/>
              </w:rPr>
            </w:pPr>
          </w:p>
        </w:tc>
        <w:tc>
          <w:tcPr>
            <w:tcW w:w="461" w:type="dxa"/>
          </w:tcPr>
          <w:p w14:paraId="38C5A94F" w14:textId="77777777" w:rsidR="00544A06" w:rsidRPr="00101098" w:rsidRDefault="00000000" w:rsidP="004A6FAF">
            <w:pPr>
              <w:rPr>
                <w:rFonts w:ascii="Avenir Book" w:hAnsi="Avenir Book"/>
                <w:color w:val="2F5496" w:themeColor="accent1" w:themeShade="BF"/>
                <w:sz w:val="16"/>
                <w:szCs w:val="16"/>
              </w:rPr>
            </w:pPr>
            <w:sdt>
              <w:sdtPr>
                <w:rPr>
                  <w:rFonts w:ascii="Avenir Book" w:hAnsi="Avenir Book"/>
                  <w:b/>
                  <w:bCs/>
                  <w:color w:val="3A72A7"/>
                  <w:sz w:val="24"/>
                  <w:szCs w:val="24"/>
                </w:rPr>
                <w:id w:val="-707800456"/>
                <w14:checkbox>
                  <w14:checked w14:val="0"/>
                  <w14:checkedState w14:val="2612" w14:font="MS Gothic"/>
                  <w14:uncheckedState w14:val="2610" w14:font="MS Gothic"/>
                </w14:checkbox>
              </w:sdtPr>
              <w:sdtContent>
                <w:r w:rsidR="00544A06" w:rsidRPr="00101098">
                  <w:rPr>
                    <w:rFonts w:ascii="MS Gothic" w:eastAsia="MS Gothic" w:hAnsi="MS Gothic" w:hint="eastAsia"/>
                    <w:b/>
                    <w:bCs/>
                    <w:color w:val="3A72A7"/>
                    <w:sz w:val="24"/>
                    <w:szCs w:val="24"/>
                  </w:rPr>
                  <w:t>☐</w:t>
                </w:r>
              </w:sdtContent>
            </w:sdt>
          </w:p>
        </w:tc>
        <w:tc>
          <w:tcPr>
            <w:tcW w:w="1605" w:type="dxa"/>
            <w:gridSpan w:val="3"/>
          </w:tcPr>
          <w:p w14:paraId="11FD02CF" w14:textId="59075150" w:rsidR="00544A06" w:rsidRPr="00101098" w:rsidRDefault="009A56AC" w:rsidP="004A6FAF">
            <w:pPr>
              <w:rPr>
                <w:rFonts w:ascii="Avenir Book" w:hAnsi="Avenir Book"/>
                <w:color w:val="2B3681"/>
                <w:sz w:val="16"/>
                <w:szCs w:val="16"/>
              </w:rPr>
            </w:pPr>
            <w:r w:rsidRPr="00101098">
              <w:rPr>
                <w:rFonts w:ascii="Avenir Book" w:hAnsi="Avenir Book"/>
                <w:color w:val="2B3681"/>
                <w:sz w:val="16"/>
                <w:szCs w:val="16"/>
              </w:rPr>
              <w:t>Only once</w:t>
            </w:r>
            <w:r w:rsidR="00544A06" w:rsidRPr="00101098">
              <w:rPr>
                <w:rFonts w:ascii="Avenir Book" w:hAnsi="Avenir Book"/>
                <w:color w:val="2B3681"/>
                <w:sz w:val="16"/>
                <w:szCs w:val="16"/>
              </w:rPr>
              <w:t xml:space="preserve"> </w:t>
            </w:r>
          </w:p>
        </w:tc>
        <w:tc>
          <w:tcPr>
            <w:tcW w:w="737" w:type="dxa"/>
          </w:tcPr>
          <w:p w14:paraId="32618123" w14:textId="77777777" w:rsidR="00544A06" w:rsidRPr="00101098" w:rsidRDefault="00000000" w:rsidP="004A6FAF">
            <w:pPr>
              <w:rPr>
                <w:rFonts w:ascii="Avenir Book" w:hAnsi="Avenir Book"/>
                <w:color w:val="2F5496" w:themeColor="accent1" w:themeShade="BF"/>
                <w:sz w:val="16"/>
                <w:szCs w:val="16"/>
              </w:rPr>
            </w:pPr>
            <w:sdt>
              <w:sdtPr>
                <w:rPr>
                  <w:rFonts w:ascii="Avenir Book" w:hAnsi="Avenir Book"/>
                  <w:b/>
                  <w:bCs/>
                  <w:color w:val="3A72A7"/>
                  <w:sz w:val="24"/>
                  <w:szCs w:val="24"/>
                </w:rPr>
                <w:id w:val="-2123528179"/>
                <w14:checkbox>
                  <w14:checked w14:val="0"/>
                  <w14:checkedState w14:val="2612" w14:font="MS Gothic"/>
                  <w14:uncheckedState w14:val="2610" w14:font="MS Gothic"/>
                </w14:checkbox>
              </w:sdtPr>
              <w:sdtContent>
                <w:r w:rsidR="00544A06" w:rsidRPr="00101098">
                  <w:rPr>
                    <w:rFonts w:ascii="MS Gothic" w:eastAsia="MS Gothic" w:hAnsi="MS Gothic"/>
                    <w:b/>
                    <w:bCs/>
                    <w:color w:val="3A72A7"/>
                    <w:sz w:val="24"/>
                    <w:szCs w:val="24"/>
                  </w:rPr>
                  <w:t>☐</w:t>
                </w:r>
              </w:sdtContent>
            </w:sdt>
          </w:p>
        </w:tc>
        <w:tc>
          <w:tcPr>
            <w:tcW w:w="1554" w:type="dxa"/>
          </w:tcPr>
          <w:p w14:paraId="61A3EF8F" w14:textId="672401D6" w:rsidR="00544A06" w:rsidRPr="00101098" w:rsidRDefault="00EA594C" w:rsidP="004A6FAF">
            <w:pPr>
              <w:rPr>
                <w:rFonts w:ascii="Avenir Book" w:hAnsi="Avenir Book"/>
                <w:color w:val="2F5496" w:themeColor="accent1" w:themeShade="BF"/>
                <w:sz w:val="16"/>
                <w:szCs w:val="16"/>
              </w:rPr>
            </w:pPr>
            <w:r w:rsidRPr="00101098">
              <w:rPr>
                <w:rFonts w:ascii="Avenir Book" w:hAnsi="Avenir Book"/>
                <w:color w:val="2F5496" w:themeColor="accent1" w:themeShade="BF"/>
                <w:sz w:val="16"/>
                <w:szCs w:val="16"/>
              </w:rPr>
              <w:t>More than once</w:t>
            </w:r>
            <w:r w:rsidR="00544A06" w:rsidRPr="00101098">
              <w:rPr>
                <w:rFonts w:ascii="Avenir Book" w:hAnsi="Avenir Book"/>
                <w:color w:val="2F5496" w:themeColor="accent1" w:themeShade="BF"/>
                <w:sz w:val="16"/>
                <w:szCs w:val="16"/>
              </w:rPr>
              <w:t xml:space="preserve"> </w:t>
            </w:r>
          </w:p>
        </w:tc>
        <w:tc>
          <w:tcPr>
            <w:tcW w:w="686" w:type="dxa"/>
          </w:tcPr>
          <w:p w14:paraId="692A249A" w14:textId="77777777" w:rsidR="00544A06" w:rsidRPr="00101098" w:rsidRDefault="00000000" w:rsidP="004A6FAF">
            <w:pPr>
              <w:rPr>
                <w:rFonts w:ascii="Avenir Book" w:hAnsi="Avenir Book"/>
                <w:color w:val="2F5496" w:themeColor="accent1" w:themeShade="BF"/>
                <w:sz w:val="16"/>
                <w:szCs w:val="16"/>
              </w:rPr>
            </w:pPr>
            <w:sdt>
              <w:sdtPr>
                <w:rPr>
                  <w:rFonts w:ascii="Avenir Book" w:hAnsi="Avenir Book"/>
                  <w:b/>
                  <w:bCs/>
                  <w:color w:val="3A72A7"/>
                  <w:sz w:val="24"/>
                  <w:szCs w:val="24"/>
                </w:rPr>
                <w:id w:val="-573887641"/>
                <w14:checkbox>
                  <w14:checked w14:val="0"/>
                  <w14:checkedState w14:val="2612" w14:font="MS Gothic"/>
                  <w14:uncheckedState w14:val="2610" w14:font="MS Gothic"/>
                </w14:checkbox>
              </w:sdtPr>
              <w:sdtContent>
                <w:r w:rsidR="00544A06" w:rsidRPr="00101098">
                  <w:rPr>
                    <w:rFonts w:ascii="MS Gothic" w:eastAsia="MS Gothic" w:hAnsi="MS Gothic"/>
                    <w:b/>
                    <w:bCs/>
                    <w:color w:val="3A72A7"/>
                    <w:sz w:val="24"/>
                    <w:szCs w:val="24"/>
                  </w:rPr>
                  <w:t>☐</w:t>
                </w:r>
              </w:sdtContent>
            </w:sdt>
          </w:p>
        </w:tc>
        <w:tc>
          <w:tcPr>
            <w:tcW w:w="1666" w:type="dxa"/>
            <w:gridSpan w:val="2"/>
          </w:tcPr>
          <w:p w14:paraId="10CB181E" w14:textId="541F2F0B" w:rsidR="00544A06" w:rsidRPr="00101098" w:rsidRDefault="00EA594C" w:rsidP="004A6FAF">
            <w:pPr>
              <w:rPr>
                <w:rFonts w:ascii="Avenir Book" w:hAnsi="Avenir Book"/>
                <w:color w:val="2F5496" w:themeColor="accent1" w:themeShade="BF"/>
                <w:sz w:val="16"/>
                <w:szCs w:val="16"/>
              </w:rPr>
            </w:pPr>
            <w:r w:rsidRPr="00101098">
              <w:rPr>
                <w:rFonts w:ascii="Avenir Book" w:hAnsi="Avenir Book"/>
                <w:color w:val="2F5496" w:themeColor="accent1" w:themeShade="BF"/>
                <w:sz w:val="16"/>
                <w:szCs w:val="16"/>
              </w:rPr>
              <w:t>It is still happening</w:t>
            </w:r>
          </w:p>
        </w:tc>
      </w:tr>
      <w:tr w:rsidR="00544A06" w:rsidRPr="00101098" w14:paraId="05441A49" w14:textId="77777777" w:rsidTr="00EB0CE3">
        <w:trPr>
          <w:trHeight w:val="2605"/>
        </w:trPr>
        <w:tc>
          <w:tcPr>
            <w:tcW w:w="305" w:type="dxa"/>
            <w:vAlign w:val="center"/>
          </w:tcPr>
          <w:p w14:paraId="05789C1D" w14:textId="00AACE63" w:rsidR="00544A06" w:rsidRPr="00101098" w:rsidRDefault="00C95453" w:rsidP="004A6FAF">
            <w:pPr>
              <w:rPr>
                <w:rFonts w:ascii="Avenir Medium" w:hAnsi="Avenir Medium"/>
                <w:color w:val="2F5496" w:themeColor="accent1" w:themeShade="BF"/>
                <w:sz w:val="16"/>
                <w:szCs w:val="16"/>
              </w:rPr>
            </w:pPr>
            <w:r>
              <w:rPr>
                <w:rFonts w:ascii="Avenir Medium" w:hAnsi="Avenir Medium"/>
                <w:color w:val="2F5496" w:themeColor="accent1" w:themeShade="BF"/>
                <w:sz w:val="16"/>
                <w:szCs w:val="16"/>
              </w:rPr>
              <w:t>8</w:t>
            </w:r>
          </w:p>
        </w:tc>
        <w:tc>
          <w:tcPr>
            <w:tcW w:w="1996" w:type="dxa"/>
            <w:vAlign w:val="center"/>
          </w:tcPr>
          <w:p w14:paraId="7F09A8F2" w14:textId="4E0C9EF3" w:rsidR="00544A06" w:rsidRPr="00101098" w:rsidRDefault="00544A06" w:rsidP="004A6FAF">
            <w:pPr>
              <w:rPr>
                <w:rFonts w:ascii="Avenir Book" w:hAnsi="Avenir Book"/>
                <w:color w:val="1A4E3E"/>
                <w:sz w:val="16"/>
                <w:szCs w:val="16"/>
              </w:rPr>
            </w:pPr>
            <w:r w:rsidRPr="00101098">
              <w:rPr>
                <w:rFonts w:ascii="Avenir Book" w:hAnsi="Avenir Book"/>
                <w:color w:val="1A4E3E"/>
                <w:sz w:val="16"/>
                <w:szCs w:val="16"/>
              </w:rPr>
              <w:t>DESCRIP</w:t>
            </w:r>
            <w:r w:rsidR="00F93363" w:rsidRPr="00101098">
              <w:rPr>
                <w:rFonts w:ascii="Avenir Book" w:hAnsi="Avenir Book"/>
                <w:color w:val="1A4E3E"/>
                <w:sz w:val="16"/>
                <w:szCs w:val="16"/>
              </w:rPr>
              <w:t>TIO</w:t>
            </w:r>
            <w:r w:rsidRPr="00101098">
              <w:rPr>
                <w:rFonts w:ascii="Avenir Book" w:hAnsi="Avenir Book"/>
                <w:color w:val="1A4E3E"/>
                <w:sz w:val="16"/>
                <w:szCs w:val="16"/>
              </w:rPr>
              <w:t xml:space="preserve">N </w:t>
            </w:r>
            <w:r w:rsidR="00F93363" w:rsidRPr="00101098">
              <w:rPr>
                <w:rFonts w:ascii="Avenir Book" w:hAnsi="Avenir Book"/>
                <w:color w:val="1A4E3E"/>
                <w:sz w:val="16"/>
                <w:szCs w:val="16"/>
              </w:rPr>
              <w:t>OF EVENTS</w:t>
            </w:r>
          </w:p>
        </w:tc>
        <w:tc>
          <w:tcPr>
            <w:tcW w:w="6709" w:type="dxa"/>
            <w:gridSpan w:val="9"/>
          </w:tcPr>
          <w:p w14:paraId="30A356C2" w14:textId="09FA268A" w:rsidR="00544A06" w:rsidRPr="00101098" w:rsidRDefault="004551EC" w:rsidP="004A6FAF">
            <w:pPr>
              <w:rPr>
                <w:rFonts w:ascii="Avenir Book" w:hAnsi="Avenir Book"/>
                <w:color w:val="2B3681"/>
                <w:sz w:val="20"/>
                <w:szCs w:val="20"/>
              </w:rPr>
            </w:pPr>
            <w:r>
              <w:rPr>
                <w:rFonts w:ascii="Avenir Book" w:hAnsi="Avenir Book"/>
                <w:color w:val="2B3681"/>
                <w:sz w:val="20"/>
                <w:szCs w:val="20"/>
              </w:rPr>
              <w:t>Describe w</w:t>
            </w:r>
            <w:r w:rsidRPr="004551EC">
              <w:rPr>
                <w:rFonts w:ascii="Avenir Book" w:hAnsi="Avenir Book"/>
                <w:color w:val="2B3681"/>
                <w:sz w:val="20"/>
                <w:szCs w:val="20"/>
              </w:rPr>
              <w:t>hat happened?  Where did it happen? Who did it happen to?  What is the result of the problem?</w:t>
            </w:r>
          </w:p>
        </w:tc>
      </w:tr>
      <w:tr w:rsidR="00544A06" w:rsidRPr="00101098" w14:paraId="5A2D68DC" w14:textId="77777777" w:rsidTr="00EA594C">
        <w:trPr>
          <w:trHeight w:val="1131"/>
        </w:trPr>
        <w:tc>
          <w:tcPr>
            <w:tcW w:w="305" w:type="dxa"/>
            <w:vAlign w:val="center"/>
          </w:tcPr>
          <w:p w14:paraId="20B112C7" w14:textId="5A1CA0F3" w:rsidR="00544A06" w:rsidRPr="00101098" w:rsidRDefault="00C95453" w:rsidP="004A6FAF">
            <w:pPr>
              <w:rPr>
                <w:rFonts w:ascii="Avenir Medium" w:hAnsi="Avenir Medium"/>
                <w:color w:val="2F5496" w:themeColor="accent1" w:themeShade="BF"/>
                <w:sz w:val="16"/>
                <w:szCs w:val="16"/>
              </w:rPr>
            </w:pPr>
            <w:r>
              <w:rPr>
                <w:rFonts w:ascii="Avenir Medium" w:hAnsi="Avenir Medium"/>
                <w:color w:val="2F5496" w:themeColor="accent1" w:themeShade="BF"/>
                <w:sz w:val="16"/>
                <w:szCs w:val="16"/>
              </w:rPr>
              <w:t>9</w:t>
            </w:r>
          </w:p>
        </w:tc>
        <w:tc>
          <w:tcPr>
            <w:tcW w:w="1996" w:type="dxa"/>
            <w:vAlign w:val="center"/>
          </w:tcPr>
          <w:p w14:paraId="442A0EDF" w14:textId="384E36ED" w:rsidR="00544A06" w:rsidRPr="00101098" w:rsidRDefault="00A20E2F" w:rsidP="004A6FAF">
            <w:pPr>
              <w:rPr>
                <w:rFonts w:ascii="Avenir Book" w:hAnsi="Avenir Book"/>
                <w:color w:val="1A4E3E"/>
                <w:sz w:val="16"/>
                <w:szCs w:val="16"/>
              </w:rPr>
            </w:pPr>
            <w:r>
              <w:rPr>
                <w:rFonts w:ascii="Avenir Book" w:hAnsi="Avenir Book"/>
                <w:color w:val="1A4E3E"/>
                <w:sz w:val="16"/>
                <w:szCs w:val="16"/>
              </w:rPr>
              <w:t>WHAT WOULD YOU LIKE TO SEE HAPPEN?</w:t>
            </w:r>
          </w:p>
        </w:tc>
        <w:tc>
          <w:tcPr>
            <w:tcW w:w="6709" w:type="dxa"/>
            <w:gridSpan w:val="9"/>
            <w:vAlign w:val="center"/>
          </w:tcPr>
          <w:p w14:paraId="1C894BCB" w14:textId="72F2DDD4" w:rsidR="00544A06" w:rsidRPr="00101098" w:rsidRDefault="000D4F37" w:rsidP="004A6FAF">
            <w:pPr>
              <w:rPr>
                <w:rFonts w:ascii="Avenir Book" w:hAnsi="Avenir Book"/>
                <w:color w:val="2B3681"/>
                <w:sz w:val="20"/>
                <w:szCs w:val="20"/>
              </w:rPr>
            </w:pPr>
            <w:r w:rsidRPr="00101098">
              <w:rPr>
                <w:rFonts w:ascii="Avenir Book" w:hAnsi="Avenir Book"/>
                <w:color w:val="2B3681"/>
                <w:sz w:val="20"/>
                <w:szCs w:val="20"/>
              </w:rPr>
              <w:t xml:space="preserve">Explain </w:t>
            </w:r>
            <w:r w:rsidR="00A20E2F">
              <w:rPr>
                <w:rFonts w:ascii="Avenir Book" w:hAnsi="Avenir Book"/>
                <w:color w:val="2B3681"/>
                <w:sz w:val="20"/>
                <w:szCs w:val="20"/>
              </w:rPr>
              <w:t>how you would like to see this resolved?</w:t>
            </w:r>
          </w:p>
        </w:tc>
      </w:tr>
    </w:tbl>
    <w:p w14:paraId="7B0AE6D4" w14:textId="77777777" w:rsidR="00C24FAD" w:rsidRPr="00C24FAD" w:rsidRDefault="00C24FAD" w:rsidP="00C24FAD">
      <w:pPr>
        <w:rPr>
          <w:lang w:val="en-CA"/>
        </w:rPr>
      </w:pPr>
    </w:p>
    <w:sectPr w:rsidR="00C24FAD" w:rsidRPr="00C24FAD" w:rsidSect="008729C3">
      <w:footerReference w:type="first" r:id="rId1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A49C0" w14:textId="77777777" w:rsidR="000C324E" w:rsidRPr="00101098" w:rsidRDefault="000C324E" w:rsidP="00BA2345">
      <w:pPr>
        <w:spacing w:line="240" w:lineRule="auto"/>
      </w:pPr>
      <w:r w:rsidRPr="00101098">
        <w:separator/>
      </w:r>
    </w:p>
  </w:endnote>
  <w:endnote w:type="continuationSeparator" w:id="0">
    <w:p w14:paraId="560DA8AB" w14:textId="77777777" w:rsidR="000C324E" w:rsidRPr="00101098" w:rsidRDefault="000C324E" w:rsidP="00BA2345">
      <w:pPr>
        <w:spacing w:line="240" w:lineRule="auto"/>
      </w:pPr>
      <w:r w:rsidRPr="00101098">
        <w:continuationSeparator/>
      </w:r>
    </w:p>
  </w:endnote>
  <w:endnote w:type="continuationNotice" w:id="1">
    <w:p w14:paraId="2DE23505" w14:textId="77777777" w:rsidR="000C324E" w:rsidRPr="00101098" w:rsidRDefault="000C32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Book">
    <w:altName w:val="Calibri"/>
    <w:charset w:val="00"/>
    <w:family w:val="auto"/>
    <w:pitch w:val="variable"/>
    <w:sig w:usb0="800000AF" w:usb1="5000204A" w:usb2="00000000" w:usb3="00000000" w:csb0="0000009B"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840318484"/>
      <w:docPartObj>
        <w:docPartGallery w:val="Page Numbers (Bottom of Page)"/>
        <w:docPartUnique/>
      </w:docPartObj>
    </w:sdtPr>
    <w:sdtContent>
      <w:p w14:paraId="7D386749" w14:textId="4ECE99F4" w:rsidR="006572AD" w:rsidRPr="00101098" w:rsidRDefault="006572AD" w:rsidP="00FC76BA">
        <w:pPr>
          <w:pStyle w:val="Voettekst"/>
          <w:framePr w:wrap="none" w:vAnchor="text" w:hAnchor="margin" w:xAlign="right" w:y="1"/>
          <w:rPr>
            <w:rStyle w:val="Paginanummer"/>
          </w:rPr>
        </w:pPr>
        <w:r w:rsidRPr="00101098">
          <w:rPr>
            <w:rStyle w:val="Paginanummer"/>
          </w:rPr>
          <w:fldChar w:fldCharType="begin"/>
        </w:r>
        <w:r w:rsidRPr="00101098">
          <w:rPr>
            <w:rStyle w:val="Paginanummer"/>
          </w:rPr>
          <w:instrText xml:space="preserve"> PAGE </w:instrText>
        </w:r>
        <w:r w:rsidRPr="00101098">
          <w:rPr>
            <w:rStyle w:val="Paginanummer"/>
          </w:rPr>
          <w:fldChar w:fldCharType="end"/>
        </w:r>
      </w:p>
    </w:sdtContent>
  </w:sdt>
  <w:p w14:paraId="30954007" w14:textId="77777777" w:rsidR="006572AD" w:rsidRPr="00101098" w:rsidRDefault="006572AD" w:rsidP="006572A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78084492"/>
      <w:docPartObj>
        <w:docPartGallery w:val="Page Numbers (Bottom of Page)"/>
        <w:docPartUnique/>
      </w:docPartObj>
    </w:sdtPr>
    <w:sdtContent>
      <w:p w14:paraId="423A2D45" w14:textId="48A92354" w:rsidR="002B7DE8" w:rsidRPr="00101098" w:rsidRDefault="002B7DE8" w:rsidP="00485145">
        <w:pPr>
          <w:pStyle w:val="Voettekst"/>
          <w:pBdr>
            <w:top w:val="single" w:sz="12" w:space="1" w:color="2E886C"/>
          </w:pBdr>
          <w:rPr>
            <w:sz w:val="18"/>
            <w:szCs w:val="18"/>
          </w:rPr>
        </w:pPr>
        <w:r w:rsidRPr="00101098">
          <w:rPr>
            <w:sz w:val="18"/>
            <w:szCs w:val="18"/>
          </w:rPr>
          <w:tab/>
        </w:r>
        <w:r w:rsidRPr="00101098">
          <w:rPr>
            <w:sz w:val="18"/>
            <w:szCs w:val="18"/>
          </w:rPr>
          <w:tab/>
        </w:r>
        <w:sdt>
          <w:sdtPr>
            <w:rPr>
              <w:sz w:val="18"/>
              <w:szCs w:val="18"/>
            </w:rPr>
            <w:id w:val="1711611373"/>
            <w:docPartObj>
              <w:docPartGallery w:val="Page Numbers (Top of Page)"/>
              <w:docPartUnique/>
            </w:docPartObj>
          </w:sdtPr>
          <w:sdtContent>
            <w:r w:rsidRPr="00101098">
              <w:rPr>
                <w:sz w:val="18"/>
                <w:szCs w:val="18"/>
              </w:rPr>
              <w:t xml:space="preserve">Page </w:t>
            </w:r>
            <w:r w:rsidRPr="00101098">
              <w:rPr>
                <w:sz w:val="18"/>
                <w:szCs w:val="18"/>
              </w:rPr>
              <w:fldChar w:fldCharType="begin"/>
            </w:r>
            <w:r w:rsidRPr="00101098">
              <w:rPr>
                <w:sz w:val="18"/>
                <w:szCs w:val="18"/>
              </w:rPr>
              <w:instrText xml:space="preserve"> PAGE </w:instrText>
            </w:r>
            <w:r w:rsidRPr="00101098">
              <w:rPr>
                <w:sz w:val="18"/>
                <w:szCs w:val="18"/>
              </w:rPr>
              <w:fldChar w:fldCharType="separate"/>
            </w:r>
            <w:r w:rsidRPr="00101098">
              <w:rPr>
                <w:sz w:val="18"/>
                <w:szCs w:val="18"/>
              </w:rPr>
              <w:t>1</w:t>
            </w:r>
            <w:r w:rsidRPr="00101098">
              <w:rPr>
                <w:sz w:val="18"/>
                <w:szCs w:val="18"/>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21717853"/>
      <w:docPartObj>
        <w:docPartGallery w:val="Page Numbers (Bottom of Page)"/>
        <w:docPartUnique/>
      </w:docPartObj>
    </w:sdtPr>
    <w:sdtContent>
      <w:p w14:paraId="11C36DE2" w14:textId="62316802" w:rsidR="002B7DE8" w:rsidRPr="00463364" w:rsidRDefault="002B7DE8" w:rsidP="00463364">
        <w:pPr>
          <w:pStyle w:val="Voettekst"/>
          <w:pBdr>
            <w:top w:val="single" w:sz="12" w:space="1" w:color="2E886C"/>
          </w:pBdr>
          <w:rPr>
            <w:sz w:val="18"/>
            <w:szCs w:val="18"/>
          </w:rPr>
        </w:pPr>
        <w:r w:rsidRPr="00101098">
          <w:rPr>
            <w:sz w:val="18"/>
            <w:szCs w:val="18"/>
          </w:rPr>
          <w:tab/>
        </w:r>
        <w:r w:rsidRPr="00101098">
          <w:rPr>
            <w:sz w:val="18"/>
            <w:szCs w:val="18"/>
          </w:rPr>
          <w:tab/>
        </w:r>
        <w:sdt>
          <w:sdtPr>
            <w:rPr>
              <w:sz w:val="18"/>
              <w:szCs w:val="18"/>
            </w:rPr>
            <w:id w:val="-394356544"/>
            <w:docPartObj>
              <w:docPartGallery w:val="Page Numbers (Top of Page)"/>
              <w:docPartUnique/>
            </w:docPartObj>
          </w:sdtPr>
          <w:sdtContent>
            <w:r w:rsidRPr="00101098">
              <w:rPr>
                <w:sz w:val="18"/>
                <w:szCs w:val="18"/>
              </w:rPr>
              <w:t xml:space="preserve">Page </w:t>
            </w:r>
            <w:r w:rsidRPr="00101098">
              <w:rPr>
                <w:sz w:val="18"/>
                <w:szCs w:val="18"/>
              </w:rPr>
              <w:fldChar w:fldCharType="begin"/>
            </w:r>
            <w:r w:rsidRPr="00101098">
              <w:rPr>
                <w:sz w:val="18"/>
                <w:szCs w:val="18"/>
              </w:rPr>
              <w:instrText xml:space="preserve"> PAGE </w:instrText>
            </w:r>
            <w:r w:rsidRPr="00101098">
              <w:rPr>
                <w:sz w:val="18"/>
                <w:szCs w:val="18"/>
              </w:rPr>
              <w:fldChar w:fldCharType="separate"/>
            </w:r>
            <w:r w:rsidRPr="00101098">
              <w:rPr>
                <w:sz w:val="18"/>
                <w:szCs w:val="18"/>
              </w:rPr>
              <w:t>2</w:t>
            </w:r>
            <w:r w:rsidRPr="00101098">
              <w:rPr>
                <w:sz w:val="18"/>
                <w:szCs w:val="18"/>
              </w:rPr>
              <w:fldChar w:fldCharType="end"/>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84087138"/>
      <w:docPartObj>
        <w:docPartGallery w:val="Page Numbers (Bottom of Page)"/>
        <w:docPartUnique/>
      </w:docPartObj>
    </w:sdtPr>
    <w:sdtContent>
      <w:p w14:paraId="594EEB40" w14:textId="613F47CE" w:rsidR="00702F95" w:rsidRPr="00A51553" w:rsidRDefault="00702F95" w:rsidP="002B7DE8">
        <w:pPr>
          <w:pStyle w:val="Voettekst"/>
          <w:pBdr>
            <w:top w:val="single" w:sz="12" w:space="1" w:color="2E886C"/>
          </w:pBdr>
          <w:rPr>
            <w:sz w:val="18"/>
            <w:szCs w:val="18"/>
            <w:lang w:val="fr-FR"/>
          </w:rPr>
        </w:pPr>
        <w:r w:rsidRPr="00A51553">
          <w:rPr>
            <w:sz w:val="18"/>
            <w:szCs w:val="18"/>
            <w:lang w:val="fr-FR"/>
          </w:rPr>
          <w:t>Version: 0</w:t>
        </w:r>
        <w:r w:rsidRPr="00A51553">
          <w:rPr>
            <w:sz w:val="18"/>
            <w:szCs w:val="18"/>
            <w:lang w:val="fr-FR"/>
          </w:rPr>
          <w:tab/>
        </w:r>
        <w:r w:rsidRPr="00A51553">
          <w:rPr>
            <w:sz w:val="18"/>
            <w:szCs w:val="18"/>
            <w:lang w:val="fr-FR"/>
          </w:rPr>
          <w:tab/>
        </w:r>
        <w:sdt>
          <w:sdtPr>
            <w:rPr>
              <w:sz w:val="18"/>
              <w:szCs w:val="18"/>
            </w:rPr>
            <w:id w:val="1688025208"/>
            <w:docPartObj>
              <w:docPartGallery w:val="Page Numbers (Top of Page)"/>
              <w:docPartUnique/>
            </w:docPartObj>
          </w:sdtPr>
          <w:sdtContent>
            <w:r w:rsidRPr="00A51553">
              <w:rPr>
                <w:sz w:val="18"/>
                <w:szCs w:val="18"/>
                <w:lang w:val="fr-FR"/>
              </w:rPr>
              <w:t xml:space="preserve">Page </w:t>
            </w:r>
            <w:r w:rsidRPr="00101098">
              <w:rPr>
                <w:sz w:val="18"/>
                <w:szCs w:val="18"/>
              </w:rPr>
              <w:fldChar w:fldCharType="begin"/>
            </w:r>
            <w:r w:rsidRPr="00A51553">
              <w:rPr>
                <w:sz w:val="18"/>
                <w:szCs w:val="18"/>
                <w:lang w:val="fr-FR"/>
              </w:rPr>
              <w:instrText xml:space="preserve"> PAGE </w:instrText>
            </w:r>
            <w:r w:rsidRPr="00101098">
              <w:rPr>
                <w:sz w:val="18"/>
                <w:szCs w:val="18"/>
              </w:rPr>
              <w:fldChar w:fldCharType="separate"/>
            </w:r>
            <w:r w:rsidRPr="00A51553">
              <w:rPr>
                <w:sz w:val="18"/>
                <w:szCs w:val="18"/>
                <w:lang w:val="fr-FR"/>
              </w:rPr>
              <w:t>2</w:t>
            </w:r>
            <w:r w:rsidRPr="00101098">
              <w:rPr>
                <w:sz w:val="18"/>
                <w:szCs w:val="18"/>
              </w:rPr>
              <w:fldChar w:fldCharType="end"/>
            </w:r>
          </w:sdtContent>
        </w:sdt>
      </w:p>
    </w:sdtContent>
  </w:sdt>
  <w:p w14:paraId="43A3DD47" w14:textId="77777777" w:rsidR="00702F95" w:rsidRPr="00A51553" w:rsidRDefault="00702F95" w:rsidP="002B7DE8">
    <w:pPr>
      <w:pStyle w:val="Voetteks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5FBE" w14:textId="77777777" w:rsidR="000C324E" w:rsidRPr="00101098" w:rsidRDefault="000C324E" w:rsidP="00BA2345">
      <w:pPr>
        <w:spacing w:line="240" w:lineRule="auto"/>
      </w:pPr>
      <w:r w:rsidRPr="00101098">
        <w:separator/>
      </w:r>
    </w:p>
  </w:footnote>
  <w:footnote w:type="continuationSeparator" w:id="0">
    <w:p w14:paraId="77EC7319" w14:textId="77777777" w:rsidR="000C324E" w:rsidRPr="00101098" w:rsidRDefault="000C324E" w:rsidP="00BA2345">
      <w:pPr>
        <w:spacing w:line="240" w:lineRule="auto"/>
      </w:pPr>
      <w:r w:rsidRPr="00101098">
        <w:continuationSeparator/>
      </w:r>
    </w:p>
  </w:footnote>
  <w:footnote w:type="continuationNotice" w:id="1">
    <w:p w14:paraId="6F5A1B33" w14:textId="77777777" w:rsidR="000C324E" w:rsidRPr="00101098" w:rsidRDefault="000C324E">
      <w:pPr>
        <w:spacing w:line="240" w:lineRule="auto"/>
      </w:pPr>
    </w:p>
  </w:footnote>
  <w:footnote w:id="2">
    <w:p w14:paraId="36367EA6" w14:textId="0F05DFCF" w:rsidR="005F5C61" w:rsidRPr="0091541C" w:rsidRDefault="005F5C61" w:rsidP="00790560">
      <w:pPr>
        <w:pStyle w:val="Voetnoottekst"/>
        <w:jc w:val="left"/>
        <w:rPr>
          <w:sz w:val="18"/>
          <w:szCs w:val="18"/>
          <w:lang w:val="en-CA"/>
        </w:rPr>
      </w:pPr>
      <w:r w:rsidRPr="0091541C">
        <w:rPr>
          <w:rStyle w:val="Voetnootmarkering"/>
          <w:sz w:val="18"/>
          <w:szCs w:val="18"/>
        </w:rPr>
        <w:footnoteRef/>
      </w:r>
      <w:r w:rsidRPr="0091541C">
        <w:rPr>
          <w:sz w:val="18"/>
          <w:szCs w:val="18"/>
        </w:rPr>
        <w:t xml:space="preserve"> I</w:t>
      </w:r>
      <w:r w:rsidR="00A04D68" w:rsidRPr="0091541C">
        <w:rPr>
          <w:sz w:val="18"/>
          <w:szCs w:val="18"/>
        </w:rPr>
        <w:t xml:space="preserve">FC, PS 1, </w:t>
      </w:r>
      <w:r w:rsidR="00790560" w:rsidRPr="0091541C">
        <w:rPr>
          <w:sz w:val="18"/>
          <w:szCs w:val="18"/>
        </w:rPr>
        <w:t>§ 3, Objectives</w:t>
      </w:r>
      <w:r w:rsidR="007E3C54" w:rsidRPr="0091541C">
        <w:rPr>
          <w:sz w:val="18"/>
          <w:szCs w:val="18"/>
        </w:rPr>
        <w:t>, and Guidance Note 1GN3 (</w:t>
      </w:r>
      <w:r w:rsidR="001F57EB" w:rsidRPr="0091541C">
        <w:rPr>
          <w:sz w:val="18"/>
          <w:szCs w:val="18"/>
        </w:rPr>
        <w:t xml:space="preserve">2012, reviewed on June 14, 2021, available </w:t>
      </w:r>
      <w:hyperlink r:id="rId1" w:history="1">
        <w:r w:rsidR="001F57EB" w:rsidRPr="0091541C">
          <w:rPr>
            <w:rStyle w:val="Hyperlink"/>
            <w:sz w:val="18"/>
            <w:szCs w:val="18"/>
          </w:rPr>
          <w:t>here</w:t>
        </w:r>
      </w:hyperlink>
      <w:r w:rsidR="001F57EB" w:rsidRPr="0091541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B7DE8" w:rsidRPr="00101098" w14:paraId="2D3A507C" w14:textId="77777777" w:rsidTr="008746EC">
      <w:trPr>
        <w:trHeight w:val="300"/>
      </w:trPr>
      <w:tc>
        <w:tcPr>
          <w:tcW w:w="3005" w:type="dxa"/>
        </w:tcPr>
        <w:p w14:paraId="620891F1" w14:textId="77777777" w:rsidR="002B7DE8" w:rsidRPr="00101098" w:rsidRDefault="002B7DE8" w:rsidP="002B7DE8">
          <w:pPr>
            <w:pStyle w:val="Koptekst"/>
            <w:ind w:left="-115"/>
          </w:pPr>
        </w:p>
      </w:tc>
      <w:tc>
        <w:tcPr>
          <w:tcW w:w="3005" w:type="dxa"/>
        </w:tcPr>
        <w:p w14:paraId="7DD3A3A3" w14:textId="77777777" w:rsidR="002B7DE8" w:rsidRPr="00101098" w:rsidRDefault="002B7DE8" w:rsidP="002B7DE8">
          <w:pPr>
            <w:pStyle w:val="Koptekst"/>
            <w:jc w:val="center"/>
          </w:pPr>
        </w:p>
      </w:tc>
      <w:tc>
        <w:tcPr>
          <w:tcW w:w="3005" w:type="dxa"/>
        </w:tcPr>
        <w:p w14:paraId="3B39A34B" w14:textId="77777777" w:rsidR="002B7DE8" w:rsidRPr="00101098" w:rsidRDefault="002B7DE8" w:rsidP="002B7DE8">
          <w:pPr>
            <w:pStyle w:val="Koptekst"/>
            <w:ind w:right="-115"/>
            <w:jc w:val="right"/>
          </w:pPr>
        </w:p>
      </w:tc>
    </w:tr>
  </w:tbl>
  <w:p w14:paraId="312E6F87" w14:textId="4AC1E80E" w:rsidR="002B7DE8" w:rsidRPr="00101098" w:rsidRDefault="002B7DE8" w:rsidP="002B7DE8">
    <w:pPr>
      <w:pStyle w:val="Koptekst"/>
      <w:pBdr>
        <w:top w:val="single" w:sz="12" w:space="1" w:color="2E886C"/>
      </w:pBdr>
      <w:rPr>
        <w:sz w:val="18"/>
        <w:szCs w:val="18"/>
      </w:rPr>
    </w:pPr>
    <w:r w:rsidRPr="00101098">
      <w:rPr>
        <w:b/>
        <w:bCs/>
        <w:color w:val="1A4E3E"/>
        <w:sz w:val="18"/>
        <w:szCs w:val="18"/>
      </w:rPr>
      <w:t xml:space="preserve">ANNEX </w:t>
    </w:r>
    <w:r w:rsidR="00F71CC1" w:rsidRPr="00101098">
      <w:rPr>
        <w:b/>
        <w:bCs/>
        <w:color w:val="1A4E3E"/>
        <w:sz w:val="18"/>
        <w:szCs w:val="18"/>
      </w:rPr>
      <w:t>G-2</w:t>
    </w:r>
    <w:r w:rsidRPr="00101098">
      <w:rPr>
        <w:b/>
        <w:bCs/>
        <w:color w:val="1A4E3E"/>
        <w:sz w:val="18"/>
        <w:szCs w:val="18"/>
      </w:rPr>
      <w:t xml:space="preserve"> - GRIEVANCE MECHANISM</w:t>
    </w:r>
    <w:r w:rsidRPr="00101098">
      <w:rPr>
        <w:b/>
        <w:bCs/>
        <w:color w:val="1A4E3E"/>
        <w:sz w:val="18"/>
        <w:szCs w:val="18"/>
      </w:rPr>
      <w:tab/>
    </w:r>
    <w:r w:rsidRPr="00101098">
      <w:rPr>
        <w:b/>
        <w:bCs/>
        <w:color w:val="1A4E3E"/>
        <w:sz w:val="18"/>
        <w:szCs w:val="18"/>
      </w:rPr>
      <w:tab/>
    </w:r>
    <w:r w:rsidRPr="00101098">
      <w:rPr>
        <w:sz w:val="18"/>
        <w:szCs w:val="18"/>
      </w:rPr>
      <w:t>GLF ESMS</w:t>
    </w:r>
  </w:p>
  <w:p w14:paraId="39906BEE" w14:textId="12E7CF4E" w:rsidR="00BE5F02" w:rsidRPr="00101098" w:rsidRDefault="00BE5F02" w:rsidP="002B7DE8">
    <w:pPr>
      <w:pStyle w:val="Koptekst"/>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B7DE8" w:rsidRPr="00101098" w14:paraId="2FFE6A2C" w14:textId="77777777" w:rsidTr="008746EC">
      <w:trPr>
        <w:trHeight w:val="300"/>
      </w:trPr>
      <w:tc>
        <w:tcPr>
          <w:tcW w:w="3005" w:type="dxa"/>
        </w:tcPr>
        <w:p w14:paraId="1CD03B75" w14:textId="77777777" w:rsidR="002B7DE8" w:rsidRPr="00101098" w:rsidRDefault="002B7DE8" w:rsidP="00001E24">
          <w:pPr>
            <w:pStyle w:val="Koptekst"/>
            <w:ind w:left="-115"/>
          </w:pPr>
        </w:p>
      </w:tc>
      <w:tc>
        <w:tcPr>
          <w:tcW w:w="3005" w:type="dxa"/>
        </w:tcPr>
        <w:p w14:paraId="7B85BC0F" w14:textId="77777777" w:rsidR="002B7DE8" w:rsidRPr="00101098" w:rsidRDefault="002B7DE8" w:rsidP="00001E24">
          <w:pPr>
            <w:pStyle w:val="Koptekst"/>
            <w:jc w:val="center"/>
          </w:pPr>
        </w:p>
      </w:tc>
      <w:tc>
        <w:tcPr>
          <w:tcW w:w="3005" w:type="dxa"/>
        </w:tcPr>
        <w:p w14:paraId="548C935E" w14:textId="77777777" w:rsidR="002B7DE8" w:rsidRPr="00101098" w:rsidRDefault="002B7DE8" w:rsidP="00001E24">
          <w:pPr>
            <w:pStyle w:val="Koptekst"/>
            <w:ind w:right="-115"/>
            <w:jc w:val="right"/>
          </w:pPr>
        </w:p>
      </w:tc>
    </w:tr>
  </w:tbl>
  <w:p w14:paraId="4E3BD879" w14:textId="2279B46C" w:rsidR="002B7DE8" w:rsidRPr="00101098" w:rsidRDefault="002B7DE8" w:rsidP="00001E24">
    <w:pPr>
      <w:pStyle w:val="Koptekst"/>
      <w:pBdr>
        <w:top w:val="single" w:sz="12" w:space="1" w:color="2E886C"/>
      </w:pBdr>
      <w:rPr>
        <w:sz w:val="18"/>
        <w:szCs w:val="18"/>
      </w:rPr>
    </w:pPr>
    <w:r w:rsidRPr="00101098">
      <w:rPr>
        <w:b/>
        <w:bCs/>
        <w:color w:val="1A4E3E"/>
        <w:sz w:val="18"/>
        <w:szCs w:val="18"/>
      </w:rPr>
      <w:t xml:space="preserve">ANNEX </w:t>
    </w:r>
    <w:r w:rsidR="00F71CC1" w:rsidRPr="00101098">
      <w:rPr>
        <w:b/>
        <w:bCs/>
        <w:color w:val="1A4E3E"/>
        <w:sz w:val="18"/>
        <w:szCs w:val="18"/>
      </w:rPr>
      <w:t>G-2</w:t>
    </w:r>
    <w:r w:rsidRPr="00101098">
      <w:rPr>
        <w:b/>
        <w:bCs/>
        <w:color w:val="1A4E3E"/>
        <w:sz w:val="18"/>
        <w:szCs w:val="18"/>
      </w:rPr>
      <w:t xml:space="preserve"> - GRIEVANCE MECHANISM</w:t>
    </w:r>
    <w:r w:rsidRPr="00101098">
      <w:rPr>
        <w:b/>
        <w:bCs/>
        <w:color w:val="1A4E3E"/>
        <w:sz w:val="18"/>
        <w:szCs w:val="18"/>
      </w:rPr>
      <w:tab/>
    </w:r>
    <w:r w:rsidRPr="00101098">
      <w:rPr>
        <w:b/>
        <w:bCs/>
        <w:color w:val="1A4E3E"/>
        <w:sz w:val="18"/>
        <w:szCs w:val="18"/>
      </w:rPr>
      <w:tab/>
    </w:r>
    <w:r w:rsidRPr="00101098">
      <w:rPr>
        <w:sz w:val="18"/>
        <w:szCs w:val="18"/>
      </w:rPr>
      <w:t>GLF ESMS</w:t>
    </w:r>
  </w:p>
  <w:p w14:paraId="68EC8687" w14:textId="77777777" w:rsidR="002B7DE8" w:rsidRPr="00101098" w:rsidRDefault="002B7D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D89"/>
    <w:multiLevelType w:val="hybridMultilevel"/>
    <w:tmpl w:val="7C50ADB8"/>
    <w:lvl w:ilvl="0" w:tplc="E5103020">
      <w:start w:val="1"/>
      <w:numFmt w:val="bullet"/>
      <w:lvlText w:val=""/>
      <w:lvlJc w:val="left"/>
      <w:pPr>
        <w:ind w:left="720" w:hanging="360"/>
      </w:pPr>
      <w:rPr>
        <w:rFonts w:ascii="Symbol" w:hAnsi="Symbol" w:hint="default"/>
        <w:b w:val="0"/>
        <w:i w:val="0"/>
        <w:color w:val="1A4E3E"/>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55B94"/>
    <w:multiLevelType w:val="multilevel"/>
    <w:tmpl w:val="6728D6FA"/>
    <w:lvl w:ilvl="0">
      <w:start w:val="1"/>
      <w:numFmt w:val="decimal"/>
      <w:pStyle w:val="Kop1"/>
      <w:lvlText w:val="%1"/>
      <w:lvlJc w:val="left"/>
      <w:pPr>
        <w:ind w:left="792" w:hanging="432"/>
      </w:pPr>
      <w:rPr>
        <w:rFonts w:hint="default"/>
      </w:rPr>
    </w:lvl>
    <w:lvl w:ilvl="1">
      <w:start w:val="1"/>
      <w:numFmt w:val="decimal"/>
      <w:pStyle w:val="Kop2"/>
      <w:lvlText w:val="%1.%2"/>
      <w:lvlJc w:val="left"/>
      <w:pPr>
        <w:ind w:left="936" w:hanging="576"/>
      </w:pPr>
      <w:rPr>
        <w:rFonts w:hint="default"/>
      </w:rPr>
    </w:lvl>
    <w:lvl w:ilvl="2">
      <w:start w:val="1"/>
      <w:numFmt w:val="decimal"/>
      <w:pStyle w:val="Kop3"/>
      <w:lvlText w:val="%1.%2.%3"/>
      <w:lvlJc w:val="left"/>
      <w:pPr>
        <w:ind w:left="1080" w:hanging="720"/>
      </w:pPr>
      <w:rPr>
        <w:rFonts w:hint="default"/>
      </w:rPr>
    </w:lvl>
    <w:lvl w:ilvl="3">
      <w:start w:val="1"/>
      <w:numFmt w:val="decimal"/>
      <w:pStyle w:val="Kop4"/>
      <w:lvlText w:val="%1.%2.%3.%4"/>
      <w:lvlJc w:val="left"/>
      <w:pPr>
        <w:ind w:left="1224" w:hanging="864"/>
      </w:pPr>
      <w:rPr>
        <w:rFonts w:hint="default"/>
      </w:rPr>
    </w:lvl>
    <w:lvl w:ilvl="4">
      <w:start w:val="1"/>
      <w:numFmt w:val="decimal"/>
      <w:pStyle w:val="Kop5"/>
      <w:lvlText w:val="%1.%2.%3.%4.%5"/>
      <w:lvlJc w:val="left"/>
      <w:pPr>
        <w:ind w:left="1368" w:hanging="1008"/>
      </w:pPr>
      <w:rPr>
        <w:rFonts w:hint="default"/>
      </w:rPr>
    </w:lvl>
    <w:lvl w:ilvl="5">
      <w:start w:val="1"/>
      <w:numFmt w:val="decimal"/>
      <w:pStyle w:val="Kop6"/>
      <w:lvlText w:val="%1.%2.%3.%4.%5.%6"/>
      <w:lvlJc w:val="left"/>
      <w:pPr>
        <w:ind w:left="1512" w:hanging="1152"/>
      </w:pPr>
      <w:rPr>
        <w:rFonts w:hint="default"/>
      </w:rPr>
    </w:lvl>
    <w:lvl w:ilvl="6">
      <w:start w:val="1"/>
      <w:numFmt w:val="decimal"/>
      <w:pStyle w:val="Kop7"/>
      <w:lvlText w:val="%1.%2.%3.%4.%5.%6.%7"/>
      <w:lvlJc w:val="left"/>
      <w:pPr>
        <w:ind w:left="1656" w:hanging="1296"/>
      </w:pPr>
      <w:rPr>
        <w:rFonts w:hint="default"/>
      </w:rPr>
    </w:lvl>
    <w:lvl w:ilvl="7">
      <w:start w:val="1"/>
      <w:numFmt w:val="decimal"/>
      <w:pStyle w:val="Kop8"/>
      <w:lvlText w:val="%1.%2.%3.%4.%5.%6.%7.%8"/>
      <w:lvlJc w:val="left"/>
      <w:pPr>
        <w:ind w:left="1800" w:hanging="1440"/>
      </w:pPr>
      <w:rPr>
        <w:rFonts w:hint="default"/>
      </w:rPr>
    </w:lvl>
    <w:lvl w:ilvl="8">
      <w:start w:val="1"/>
      <w:numFmt w:val="decimal"/>
      <w:pStyle w:val="Kop9"/>
      <w:lvlText w:val="%1.%2.%3.%4.%5.%6.%7.%8.%9"/>
      <w:lvlJc w:val="left"/>
      <w:pPr>
        <w:ind w:left="1944" w:hanging="1584"/>
      </w:pPr>
      <w:rPr>
        <w:rFonts w:hint="default"/>
      </w:rPr>
    </w:lvl>
  </w:abstractNum>
  <w:abstractNum w:abstractNumId="2" w15:restartNumberingAfterBreak="0">
    <w:nsid w:val="125D2F5D"/>
    <w:multiLevelType w:val="multilevel"/>
    <w:tmpl w:val="0AA0FC88"/>
    <w:styleLink w:val="CurrentList1"/>
    <w:lvl w:ilvl="0">
      <w:start w:val="1"/>
      <w:numFmt w:val="none"/>
      <w:lvlText w:val=""/>
      <w:lvlJc w:val="left"/>
      <w:pPr>
        <w:ind w:left="789" w:hanging="432"/>
      </w:pPr>
      <w:rPr>
        <w:rFonts w:hint="default"/>
      </w:rPr>
    </w:lvl>
    <w:lvl w:ilvl="1">
      <w:start w:val="1"/>
      <w:numFmt w:val="upperLetter"/>
      <w:lvlText w:val="%1%2"/>
      <w:lvlJc w:val="left"/>
      <w:pPr>
        <w:ind w:left="933" w:hanging="576"/>
      </w:pPr>
      <w:rPr>
        <w:rFonts w:hint="default"/>
      </w:rPr>
    </w:lvl>
    <w:lvl w:ilvl="2">
      <w:start w:val="1"/>
      <w:numFmt w:val="decimal"/>
      <w:lvlText w:val="%1%2.%3"/>
      <w:lvlJc w:val="left"/>
      <w:pPr>
        <w:ind w:left="1077" w:hanging="720"/>
      </w:pPr>
      <w:rPr>
        <w:rFonts w:hint="default"/>
      </w:rPr>
    </w:lvl>
    <w:lvl w:ilvl="3">
      <w:start w:val="1"/>
      <w:numFmt w:val="decimal"/>
      <w:lvlText w:val="%1.%2.%3.%4"/>
      <w:lvlJc w:val="left"/>
      <w:pPr>
        <w:ind w:left="1221" w:hanging="864"/>
      </w:pPr>
      <w:rPr>
        <w:rFonts w:hint="default"/>
      </w:rPr>
    </w:lvl>
    <w:lvl w:ilvl="4">
      <w:start w:val="1"/>
      <w:numFmt w:val="decimal"/>
      <w:lvlText w:val="%1.%2.%3.%4.%5"/>
      <w:lvlJc w:val="left"/>
      <w:pPr>
        <w:ind w:left="1365" w:hanging="1008"/>
      </w:pPr>
      <w:rPr>
        <w:rFonts w:hint="default"/>
      </w:rPr>
    </w:lvl>
    <w:lvl w:ilvl="5">
      <w:start w:val="1"/>
      <w:numFmt w:val="decimal"/>
      <w:lvlText w:val="%1.%2.%3.%4.%5.%6"/>
      <w:lvlJc w:val="left"/>
      <w:pPr>
        <w:ind w:left="1509" w:hanging="1152"/>
      </w:pPr>
      <w:rPr>
        <w:rFonts w:hint="default"/>
      </w:rPr>
    </w:lvl>
    <w:lvl w:ilvl="6">
      <w:start w:val="1"/>
      <w:numFmt w:val="decimal"/>
      <w:lvlText w:val="%1.%2.%3.%4.%5.%6.%7"/>
      <w:lvlJc w:val="left"/>
      <w:pPr>
        <w:ind w:left="1653" w:hanging="1296"/>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941" w:hanging="1584"/>
      </w:pPr>
      <w:rPr>
        <w:rFonts w:hint="default"/>
      </w:rPr>
    </w:lvl>
  </w:abstractNum>
  <w:abstractNum w:abstractNumId="3" w15:restartNumberingAfterBreak="0">
    <w:nsid w:val="181A53AD"/>
    <w:multiLevelType w:val="hybridMultilevel"/>
    <w:tmpl w:val="C376106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FF243E"/>
    <w:multiLevelType w:val="multilevel"/>
    <w:tmpl w:val="12C8E838"/>
    <w:styleLink w:val="CurrentList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256295F"/>
    <w:multiLevelType w:val="hybridMultilevel"/>
    <w:tmpl w:val="EB2EE192"/>
    <w:lvl w:ilvl="0" w:tplc="3F50339A">
      <w:start w:val="1"/>
      <w:numFmt w:val="bullet"/>
      <w:lvlText w:val=""/>
      <w:lvlJc w:val="left"/>
      <w:pPr>
        <w:ind w:left="1080" w:hanging="360"/>
      </w:pPr>
      <w:rPr>
        <w:rFonts w:ascii="Symbol" w:hAnsi="Symbol" w:hint="default"/>
        <w:b w:val="0"/>
        <w:i w:val="0"/>
        <w:color w:val="1A4E3E"/>
        <w:sz w:val="2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2B441D"/>
    <w:multiLevelType w:val="hybridMultilevel"/>
    <w:tmpl w:val="9560F3F8"/>
    <w:lvl w:ilvl="0" w:tplc="1A78D7E8">
      <w:start w:val="1"/>
      <w:numFmt w:val="decimal"/>
      <w:pStyle w:val="CBFNUMBERING"/>
      <w:lvlText w:val="%1."/>
      <w:lvlJc w:val="left"/>
      <w:pPr>
        <w:ind w:left="397" w:hanging="397"/>
      </w:pPr>
      <w:rPr>
        <w:rFonts w:hint="default"/>
        <w:b w:val="0"/>
        <w:i/>
        <w:sz w:val="16"/>
      </w:rPr>
    </w:lvl>
    <w:lvl w:ilvl="1" w:tplc="9A449E0C">
      <w:numFmt w:val="bullet"/>
      <w:lvlText w:val="•"/>
      <w:lvlJc w:val="left"/>
      <w:pPr>
        <w:ind w:left="1440" w:hanging="360"/>
      </w:pPr>
      <w:rPr>
        <w:rFonts w:ascii="Open Sans" w:eastAsiaTheme="minorEastAsia" w:hAnsi="Open Sans"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C1BB9"/>
    <w:multiLevelType w:val="hybridMultilevel"/>
    <w:tmpl w:val="931E862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4E7F122C"/>
    <w:multiLevelType w:val="hybridMultilevel"/>
    <w:tmpl w:val="204EAB8C"/>
    <w:lvl w:ilvl="0" w:tplc="99E44C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E74C12"/>
    <w:multiLevelType w:val="multilevel"/>
    <w:tmpl w:val="CA6E96A2"/>
    <w:styleLink w:val="CurrentList3"/>
    <w:lvl w:ilvl="0">
      <w:start w:val="1"/>
      <w:numFmt w:val="decimal"/>
      <w:lvlText w:val="%1."/>
      <w:lvlJc w:val="left"/>
      <w:pPr>
        <w:ind w:left="357" w:hanging="360"/>
      </w:pPr>
      <w:rPr>
        <w:rFonts w:hint="default"/>
      </w:rPr>
    </w:lvl>
    <w:lvl w:ilvl="1">
      <w:start w:val="1"/>
      <w:numFmt w:val="decimal"/>
      <w:lvlText w:val="%1.%2."/>
      <w:lvlJc w:val="left"/>
      <w:pPr>
        <w:ind w:left="789" w:hanging="432"/>
      </w:pPr>
      <w:rPr>
        <w:rFonts w:hint="default"/>
      </w:rPr>
    </w:lvl>
    <w:lvl w:ilvl="2">
      <w:start w:val="1"/>
      <w:numFmt w:val="decimal"/>
      <w:lvlText w:val="%1.%2.%3."/>
      <w:lvlJc w:val="left"/>
      <w:pPr>
        <w:ind w:left="1221" w:hanging="504"/>
      </w:pPr>
      <w:rPr>
        <w:rFonts w:hint="default"/>
      </w:rPr>
    </w:lvl>
    <w:lvl w:ilvl="3">
      <w:start w:val="1"/>
      <w:numFmt w:val="decimal"/>
      <w:lvlText w:val="%1.%2.%3.%4."/>
      <w:lvlJc w:val="left"/>
      <w:pPr>
        <w:ind w:left="1725" w:hanging="648"/>
      </w:pPr>
      <w:rPr>
        <w:rFonts w:hint="default"/>
      </w:rPr>
    </w:lvl>
    <w:lvl w:ilvl="4">
      <w:start w:val="1"/>
      <w:numFmt w:val="decimal"/>
      <w:lvlText w:val="%1.%2.%3.%4.%5."/>
      <w:lvlJc w:val="left"/>
      <w:pPr>
        <w:ind w:left="2229" w:hanging="792"/>
      </w:pPr>
      <w:rPr>
        <w:rFonts w:hint="default"/>
      </w:rPr>
    </w:lvl>
    <w:lvl w:ilvl="5">
      <w:start w:val="1"/>
      <w:numFmt w:val="decimal"/>
      <w:lvlText w:val="%1.%2.%3.%4.%5.%6."/>
      <w:lvlJc w:val="left"/>
      <w:pPr>
        <w:ind w:left="2733" w:hanging="936"/>
      </w:pPr>
      <w:rPr>
        <w:rFonts w:hint="default"/>
      </w:rPr>
    </w:lvl>
    <w:lvl w:ilvl="6">
      <w:start w:val="1"/>
      <w:numFmt w:val="decimal"/>
      <w:lvlText w:val="%1.%2.%3.%4.%5.%6.%7."/>
      <w:lvlJc w:val="left"/>
      <w:pPr>
        <w:ind w:left="3237" w:hanging="1080"/>
      </w:pPr>
      <w:rPr>
        <w:rFonts w:hint="default"/>
      </w:rPr>
    </w:lvl>
    <w:lvl w:ilvl="7">
      <w:start w:val="1"/>
      <w:numFmt w:val="decimal"/>
      <w:lvlText w:val="%1.%2.%3.%4.%5.%6.%7.%8."/>
      <w:lvlJc w:val="left"/>
      <w:pPr>
        <w:ind w:left="3741" w:hanging="1224"/>
      </w:pPr>
      <w:rPr>
        <w:rFonts w:hint="default"/>
      </w:rPr>
    </w:lvl>
    <w:lvl w:ilvl="8">
      <w:start w:val="1"/>
      <w:numFmt w:val="decimal"/>
      <w:lvlText w:val="%1.%2.%3.%4.%5.%6.%7.%8.%9."/>
      <w:lvlJc w:val="left"/>
      <w:pPr>
        <w:ind w:left="4317" w:hanging="1440"/>
      </w:pPr>
      <w:rPr>
        <w:rFonts w:hint="default"/>
      </w:rPr>
    </w:lvl>
  </w:abstractNum>
  <w:abstractNum w:abstractNumId="10" w15:restartNumberingAfterBreak="0">
    <w:nsid w:val="53942AAB"/>
    <w:multiLevelType w:val="multilevel"/>
    <w:tmpl w:val="E2743BBC"/>
    <w:styleLink w:val="CurrentList5"/>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1" w15:restartNumberingAfterBreak="0">
    <w:nsid w:val="548066ED"/>
    <w:multiLevelType w:val="hybridMultilevel"/>
    <w:tmpl w:val="D4C4DFAA"/>
    <w:lvl w:ilvl="0" w:tplc="300A0001">
      <w:start w:val="1"/>
      <w:numFmt w:val="bullet"/>
      <w:lvlText w:val=""/>
      <w:lvlJc w:val="left"/>
      <w:pPr>
        <w:ind w:left="1800" w:hanging="72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02E1103"/>
    <w:multiLevelType w:val="hybridMultilevel"/>
    <w:tmpl w:val="F388368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60DA68DC"/>
    <w:multiLevelType w:val="hybridMultilevel"/>
    <w:tmpl w:val="501496AE"/>
    <w:lvl w:ilvl="0" w:tplc="FFFFFFFF">
      <w:start w:val="1"/>
      <w:numFmt w:val="decimal"/>
      <w:pStyle w:val="COCONUMBERINGPARAGRAPH"/>
      <w:lvlText w:val="%1."/>
      <w:lvlJc w:val="right"/>
      <w:pPr>
        <w:ind w:left="720" w:hanging="360"/>
      </w:pPr>
      <w:rPr>
        <w:b w:val="0"/>
        <w:i/>
        <w:color w:val="2B3681"/>
        <w:sz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C3654"/>
    <w:multiLevelType w:val="multilevel"/>
    <w:tmpl w:val="E664243E"/>
    <w:styleLink w:val="CurrentList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15:restartNumberingAfterBreak="0">
    <w:nsid w:val="6AE46FDA"/>
    <w:multiLevelType w:val="hybridMultilevel"/>
    <w:tmpl w:val="8A4637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BAE49D6"/>
    <w:multiLevelType w:val="multilevel"/>
    <w:tmpl w:val="3B8606E2"/>
    <w:styleLink w:val="Style2"/>
    <w:lvl w:ilvl="0">
      <w:start w:val="1"/>
      <w:numFmt w:val="decimal"/>
      <w:lvlText w:val="%1."/>
      <w:lvlJc w:val="left"/>
      <w:pPr>
        <w:ind w:left="170" w:hanging="170"/>
      </w:pPr>
      <w:rPr>
        <w:rFonts w:hint="default"/>
        <w:b w:val="0"/>
        <w:i/>
        <w:sz w:val="16"/>
      </w:rPr>
    </w:lvl>
    <w:lvl w:ilvl="1">
      <w:start w:val="1"/>
      <w:numFmt w:val="decimal"/>
      <w:lvlText w:val="%2.1"/>
      <w:lvlJc w:val="left"/>
      <w:pPr>
        <w:ind w:left="1440" w:hanging="360"/>
      </w:pPr>
      <w:rPr>
        <w:rFonts w:ascii="Open Sans" w:hAnsi="Open Sans" w:hint="default"/>
        <w:color w:val="2B368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19781790">
    <w:abstractNumId w:val="16"/>
  </w:num>
  <w:num w:numId="2" w16cid:durableId="988902909">
    <w:abstractNumId w:val="1"/>
  </w:num>
  <w:num w:numId="3" w16cid:durableId="703139357">
    <w:abstractNumId w:val="6"/>
  </w:num>
  <w:num w:numId="4" w16cid:durableId="70736048">
    <w:abstractNumId w:val="2"/>
  </w:num>
  <w:num w:numId="5" w16cid:durableId="1497844705">
    <w:abstractNumId w:val="4"/>
  </w:num>
  <w:num w:numId="6" w16cid:durableId="239483649">
    <w:abstractNumId w:val="13"/>
  </w:num>
  <w:num w:numId="7" w16cid:durableId="451634726">
    <w:abstractNumId w:val="9"/>
  </w:num>
  <w:num w:numId="8" w16cid:durableId="762647336">
    <w:abstractNumId w:val="14"/>
  </w:num>
  <w:num w:numId="9" w16cid:durableId="1109664680">
    <w:abstractNumId w:val="10"/>
  </w:num>
  <w:num w:numId="10" w16cid:durableId="1730104372">
    <w:abstractNumId w:val="5"/>
  </w:num>
  <w:num w:numId="11" w16cid:durableId="714503792">
    <w:abstractNumId w:val="0"/>
  </w:num>
  <w:num w:numId="12" w16cid:durableId="495539647">
    <w:abstractNumId w:val="3"/>
  </w:num>
  <w:num w:numId="13" w16cid:durableId="1744838150">
    <w:abstractNumId w:val="12"/>
  </w:num>
  <w:num w:numId="14" w16cid:durableId="801575521">
    <w:abstractNumId w:val="15"/>
  </w:num>
  <w:num w:numId="15" w16cid:durableId="1293554088">
    <w:abstractNumId w:val="13"/>
  </w:num>
  <w:num w:numId="16" w16cid:durableId="314385291">
    <w:abstractNumId w:val="13"/>
  </w:num>
  <w:num w:numId="17" w16cid:durableId="1083769181">
    <w:abstractNumId w:val="13"/>
  </w:num>
  <w:num w:numId="18" w16cid:durableId="2033071541">
    <w:abstractNumId w:val="13"/>
  </w:num>
  <w:num w:numId="19" w16cid:durableId="865220043">
    <w:abstractNumId w:val="13"/>
  </w:num>
  <w:num w:numId="20" w16cid:durableId="994457499">
    <w:abstractNumId w:val="13"/>
  </w:num>
  <w:num w:numId="21" w16cid:durableId="1200167796">
    <w:abstractNumId w:val="8"/>
  </w:num>
  <w:num w:numId="22" w16cid:durableId="130098407">
    <w:abstractNumId w:val="7"/>
  </w:num>
  <w:num w:numId="23" w16cid:durableId="1021855915">
    <w:abstractNumId w:val="11"/>
  </w:num>
  <w:num w:numId="24" w16cid:durableId="2004241357">
    <w:abstractNumId w:val="13"/>
  </w:num>
  <w:num w:numId="25" w16cid:durableId="2035767154">
    <w:abstractNumId w:val="1"/>
  </w:num>
  <w:num w:numId="26" w16cid:durableId="254829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4434308">
    <w:abstractNumId w:val="13"/>
  </w:num>
  <w:num w:numId="28" w16cid:durableId="399668694">
    <w:abstractNumId w:val="13"/>
  </w:num>
  <w:num w:numId="29" w16cid:durableId="28384732">
    <w:abstractNumId w:val="13"/>
  </w:num>
  <w:num w:numId="30" w16cid:durableId="1560752398">
    <w:abstractNumId w:val="13"/>
  </w:num>
  <w:num w:numId="31" w16cid:durableId="1594168011">
    <w:abstractNumId w:val="13"/>
  </w:num>
  <w:num w:numId="32" w16cid:durableId="2086803155">
    <w:abstractNumId w:val="13"/>
  </w:num>
  <w:num w:numId="33" w16cid:durableId="255788035">
    <w:abstractNumId w:val="13"/>
  </w:num>
  <w:num w:numId="34" w16cid:durableId="1794247554">
    <w:abstractNumId w:val="1"/>
  </w:num>
  <w:num w:numId="35" w16cid:durableId="1007516056">
    <w:abstractNumId w:val="1"/>
  </w:num>
  <w:num w:numId="36" w16cid:durableId="1020275604">
    <w:abstractNumId w:val="1"/>
  </w:num>
  <w:num w:numId="37" w16cid:durableId="1738168709">
    <w:abstractNumId w:val="1"/>
  </w:num>
  <w:num w:numId="38" w16cid:durableId="1755860196">
    <w:abstractNumId w:val="1"/>
  </w:num>
  <w:num w:numId="39" w16cid:durableId="527330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7278193">
    <w:abstractNumId w:val="13"/>
  </w:num>
  <w:num w:numId="41" w16cid:durableId="72704404">
    <w:abstractNumId w:val="13"/>
  </w:num>
  <w:num w:numId="42" w16cid:durableId="506478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0E"/>
    <w:rsid w:val="0000009B"/>
    <w:rsid w:val="00001E24"/>
    <w:rsid w:val="000020E5"/>
    <w:rsid w:val="00002D36"/>
    <w:rsid w:val="00003CA2"/>
    <w:rsid w:val="00005ADD"/>
    <w:rsid w:val="0001065B"/>
    <w:rsid w:val="000115AF"/>
    <w:rsid w:val="00011B43"/>
    <w:rsid w:val="000130AF"/>
    <w:rsid w:val="00013CA0"/>
    <w:rsid w:val="00015045"/>
    <w:rsid w:val="000165F8"/>
    <w:rsid w:val="00016844"/>
    <w:rsid w:val="00016855"/>
    <w:rsid w:val="00017EA9"/>
    <w:rsid w:val="00017F1C"/>
    <w:rsid w:val="00020A1F"/>
    <w:rsid w:val="0002197F"/>
    <w:rsid w:val="00021A8E"/>
    <w:rsid w:val="000236A4"/>
    <w:rsid w:val="00025646"/>
    <w:rsid w:val="00025F97"/>
    <w:rsid w:val="00026095"/>
    <w:rsid w:val="00026E41"/>
    <w:rsid w:val="000302A4"/>
    <w:rsid w:val="0003087A"/>
    <w:rsid w:val="00031421"/>
    <w:rsid w:val="00033139"/>
    <w:rsid w:val="000332B9"/>
    <w:rsid w:val="0003471F"/>
    <w:rsid w:val="000349A3"/>
    <w:rsid w:val="00034F63"/>
    <w:rsid w:val="000353DE"/>
    <w:rsid w:val="00035EC6"/>
    <w:rsid w:val="000401C9"/>
    <w:rsid w:val="000402C0"/>
    <w:rsid w:val="0004137C"/>
    <w:rsid w:val="00041FB3"/>
    <w:rsid w:val="000424D1"/>
    <w:rsid w:val="00044298"/>
    <w:rsid w:val="000451F0"/>
    <w:rsid w:val="00046303"/>
    <w:rsid w:val="00050036"/>
    <w:rsid w:val="000516B6"/>
    <w:rsid w:val="00051994"/>
    <w:rsid w:val="000523A4"/>
    <w:rsid w:val="00053A6B"/>
    <w:rsid w:val="000542AB"/>
    <w:rsid w:val="00054760"/>
    <w:rsid w:val="00054B2E"/>
    <w:rsid w:val="00054F91"/>
    <w:rsid w:val="00056180"/>
    <w:rsid w:val="00056ABC"/>
    <w:rsid w:val="00057E69"/>
    <w:rsid w:val="000600B3"/>
    <w:rsid w:val="000604BD"/>
    <w:rsid w:val="00060E44"/>
    <w:rsid w:val="00061061"/>
    <w:rsid w:val="000626CA"/>
    <w:rsid w:val="00063096"/>
    <w:rsid w:val="00063AE9"/>
    <w:rsid w:val="00065412"/>
    <w:rsid w:val="00066A31"/>
    <w:rsid w:val="00070504"/>
    <w:rsid w:val="000706F4"/>
    <w:rsid w:val="000735DC"/>
    <w:rsid w:val="00075551"/>
    <w:rsid w:val="00075FEC"/>
    <w:rsid w:val="0007717B"/>
    <w:rsid w:val="00077F7A"/>
    <w:rsid w:val="000809BE"/>
    <w:rsid w:val="0008193E"/>
    <w:rsid w:val="00082F4C"/>
    <w:rsid w:val="00086EC8"/>
    <w:rsid w:val="00090CEA"/>
    <w:rsid w:val="00091704"/>
    <w:rsid w:val="00093BA6"/>
    <w:rsid w:val="00096CC2"/>
    <w:rsid w:val="000A0A76"/>
    <w:rsid w:val="000A3C43"/>
    <w:rsid w:val="000A3DBE"/>
    <w:rsid w:val="000A433B"/>
    <w:rsid w:val="000B1139"/>
    <w:rsid w:val="000B17B3"/>
    <w:rsid w:val="000B2C5A"/>
    <w:rsid w:val="000B3261"/>
    <w:rsid w:val="000B3F76"/>
    <w:rsid w:val="000B5430"/>
    <w:rsid w:val="000B6D55"/>
    <w:rsid w:val="000B6E83"/>
    <w:rsid w:val="000B74C6"/>
    <w:rsid w:val="000C0E3B"/>
    <w:rsid w:val="000C178E"/>
    <w:rsid w:val="000C2E37"/>
    <w:rsid w:val="000C324E"/>
    <w:rsid w:val="000C4AE0"/>
    <w:rsid w:val="000C4C30"/>
    <w:rsid w:val="000C4CE3"/>
    <w:rsid w:val="000C6CB1"/>
    <w:rsid w:val="000D3E68"/>
    <w:rsid w:val="000D4F0A"/>
    <w:rsid w:val="000D4F37"/>
    <w:rsid w:val="000D5A45"/>
    <w:rsid w:val="000D5BE2"/>
    <w:rsid w:val="000D6FF4"/>
    <w:rsid w:val="000D74B0"/>
    <w:rsid w:val="000D7B90"/>
    <w:rsid w:val="000D7F62"/>
    <w:rsid w:val="000E0D75"/>
    <w:rsid w:val="000E0FD1"/>
    <w:rsid w:val="000E12D7"/>
    <w:rsid w:val="000E16FE"/>
    <w:rsid w:val="000E18E5"/>
    <w:rsid w:val="000E1E7A"/>
    <w:rsid w:val="000E36EE"/>
    <w:rsid w:val="000E37CF"/>
    <w:rsid w:val="000E5A94"/>
    <w:rsid w:val="000F134A"/>
    <w:rsid w:val="000F15C1"/>
    <w:rsid w:val="000F3AD5"/>
    <w:rsid w:val="000F4A77"/>
    <w:rsid w:val="000F739A"/>
    <w:rsid w:val="00100741"/>
    <w:rsid w:val="00100763"/>
    <w:rsid w:val="00100B77"/>
    <w:rsid w:val="00101098"/>
    <w:rsid w:val="001014DB"/>
    <w:rsid w:val="00102B06"/>
    <w:rsid w:val="001030F7"/>
    <w:rsid w:val="00103441"/>
    <w:rsid w:val="001044A5"/>
    <w:rsid w:val="001044EC"/>
    <w:rsid w:val="00104701"/>
    <w:rsid w:val="00104850"/>
    <w:rsid w:val="00106E38"/>
    <w:rsid w:val="00107CAE"/>
    <w:rsid w:val="00110F6A"/>
    <w:rsid w:val="00111CC9"/>
    <w:rsid w:val="00112B5A"/>
    <w:rsid w:val="00115C1B"/>
    <w:rsid w:val="00120D2D"/>
    <w:rsid w:val="00123201"/>
    <w:rsid w:val="0012325F"/>
    <w:rsid w:val="0012496E"/>
    <w:rsid w:val="00126604"/>
    <w:rsid w:val="001305B2"/>
    <w:rsid w:val="00131140"/>
    <w:rsid w:val="001314B1"/>
    <w:rsid w:val="001317CC"/>
    <w:rsid w:val="00132EB7"/>
    <w:rsid w:val="001342C7"/>
    <w:rsid w:val="001379F6"/>
    <w:rsid w:val="00137A1F"/>
    <w:rsid w:val="00140764"/>
    <w:rsid w:val="001431EC"/>
    <w:rsid w:val="00150D51"/>
    <w:rsid w:val="0015202B"/>
    <w:rsid w:val="00153092"/>
    <w:rsid w:val="0015387C"/>
    <w:rsid w:val="00153B1D"/>
    <w:rsid w:val="0015461B"/>
    <w:rsid w:val="00156F9A"/>
    <w:rsid w:val="00160AF0"/>
    <w:rsid w:val="0016107E"/>
    <w:rsid w:val="001622D5"/>
    <w:rsid w:val="00163230"/>
    <w:rsid w:val="00163D80"/>
    <w:rsid w:val="001733FE"/>
    <w:rsid w:val="00173707"/>
    <w:rsid w:val="0017528F"/>
    <w:rsid w:val="0017790D"/>
    <w:rsid w:val="00181B1A"/>
    <w:rsid w:val="0018410B"/>
    <w:rsid w:val="00184659"/>
    <w:rsid w:val="00185617"/>
    <w:rsid w:val="00185EAD"/>
    <w:rsid w:val="00187319"/>
    <w:rsid w:val="00187583"/>
    <w:rsid w:val="00187615"/>
    <w:rsid w:val="00187FAF"/>
    <w:rsid w:val="00190B23"/>
    <w:rsid w:val="00190B38"/>
    <w:rsid w:val="00191489"/>
    <w:rsid w:val="00192908"/>
    <w:rsid w:val="00193B66"/>
    <w:rsid w:val="00194883"/>
    <w:rsid w:val="00195014"/>
    <w:rsid w:val="001950B8"/>
    <w:rsid w:val="0019585D"/>
    <w:rsid w:val="001958D5"/>
    <w:rsid w:val="001968E4"/>
    <w:rsid w:val="001A0630"/>
    <w:rsid w:val="001A3F76"/>
    <w:rsid w:val="001A72B6"/>
    <w:rsid w:val="001A7E30"/>
    <w:rsid w:val="001B0935"/>
    <w:rsid w:val="001B10BD"/>
    <w:rsid w:val="001B224F"/>
    <w:rsid w:val="001B287A"/>
    <w:rsid w:val="001B3751"/>
    <w:rsid w:val="001B37AC"/>
    <w:rsid w:val="001B4A75"/>
    <w:rsid w:val="001B4D99"/>
    <w:rsid w:val="001B5418"/>
    <w:rsid w:val="001B6E40"/>
    <w:rsid w:val="001C04DB"/>
    <w:rsid w:val="001C26E6"/>
    <w:rsid w:val="001C2BA1"/>
    <w:rsid w:val="001C37BE"/>
    <w:rsid w:val="001C4505"/>
    <w:rsid w:val="001C6551"/>
    <w:rsid w:val="001C66DF"/>
    <w:rsid w:val="001C7A60"/>
    <w:rsid w:val="001D0C4B"/>
    <w:rsid w:val="001D0DF3"/>
    <w:rsid w:val="001D106F"/>
    <w:rsid w:val="001D1945"/>
    <w:rsid w:val="001E107F"/>
    <w:rsid w:val="001E1474"/>
    <w:rsid w:val="001E2EBB"/>
    <w:rsid w:val="001E3218"/>
    <w:rsid w:val="001E385A"/>
    <w:rsid w:val="001E44E2"/>
    <w:rsid w:val="001E5397"/>
    <w:rsid w:val="001E7207"/>
    <w:rsid w:val="001F179B"/>
    <w:rsid w:val="001F45F2"/>
    <w:rsid w:val="001F46C8"/>
    <w:rsid w:val="001F481A"/>
    <w:rsid w:val="001F57EB"/>
    <w:rsid w:val="001F6718"/>
    <w:rsid w:val="00200060"/>
    <w:rsid w:val="00200F7E"/>
    <w:rsid w:val="00200FF0"/>
    <w:rsid w:val="00201589"/>
    <w:rsid w:val="00205E75"/>
    <w:rsid w:val="00205FFE"/>
    <w:rsid w:val="00206D87"/>
    <w:rsid w:val="00211E3E"/>
    <w:rsid w:val="002164DD"/>
    <w:rsid w:val="00216E0F"/>
    <w:rsid w:val="00217257"/>
    <w:rsid w:val="00217EB6"/>
    <w:rsid w:val="00217F9D"/>
    <w:rsid w:val="00221D22"/>
    <w:rsid w:val="00223FE2"/>
    <w:rsid w:val="00224B7F"/>
    <w:rsid w:val="00226AB4"/>
    <w:rsid w:val="00227B54"/>
    <w:rsid w:val="00230474"/>
    <w:rsid w:val="00230F69"/>
    <w:rsid w:val="00231A15"/>
    <w:rsid w:val="002329C6"/>
    <w:rsid w:val="002337B7"/>
    <w:rsid w:val="0023387E"/>
    <w:rsid w:val="002356FC"/>
    <w:rsid w:val="00235759"/>
    <w:rsid w:val="002428BA"/>
    <w:rsid w:val="0024497C"/>
    <w:rsid w:val="00245568"/>
    <w:rsid w:val="002471E0"/>
    <w:rsid w:val="0025072D"/>
    <w:rsid w:val="002508FD"/>
    <w:rsid w:val="00251927"/>
    <w:rsid w:val="00251CF5"/>
    <w:rsid w:val="00252AB2"/>
    <w:rsid w:val="00254753"/>
    <w:rsid w:val="00254ED2"/>
    <w:rsid w:val="002555AD"/>
    <w:rsid w:val="00255C85"/>
    <w:rsid w:val="00256E35"/>
    <w:rsid w:val="00257D45"/>
    <w:rsid w:val="0026006E"/>
    <w:rsid w:val="00261062"/>
    <w:rsid w:val="00261AD5"/>
    <w:rsid w:val="00262447"/>
    <w:rsid w:val="00263485"/>
    <w:rsid w:val="00263C36"/>
    <w:rsid w:val="00263DC7"/>
    <w:rsid w:val="002640BD"/>
    <w:rsid w:val="002657AE"/>
    <w:rsid w:val="002663A4"/>
    <w:rsid w:val="002669FB"/>
    <w:rsid w:val="0027079F"/>
    <w:rsid w:val="002727B4"/>
    <w:rsid w:val="00272A13"/>
    <w:rsid w:val="00272B91"/>
    <w:rsid w:val="00272E57"/>
    <w:rsid w:val="00273C90"/>
    <w:rsid w:val="002828AB"/>
    <w:rsid w:val="002828C5"/>
    <w:rsid w:val="00282EA8"/>
    <w:rsid w:val="00282F0B"/>
    <w:rsid w:val="002833A0"/>
    <w:rsid w:val="00283435"/>
    <w:rsid w:val="00283ABD"/>
    <w:rsid w:val="00285F9D"/>
    <w:rsid w:val="002860E7"/>
    <w:rsid w:val="00286681"/>
    <w:rsid w:val="002874A9"/>
    <w:rsid w:val="00287F5A"/>
    <w:rsid w:val="002902E1"/>
    <w:rsid w:val="00293517"/>
    <w:rsid w:val="00294027"/>
    <w:rsid w:val="00295495"/>
    <w:rsid w:val="002A2D55"/>
    <w:rsid w:val="002A3DB6"/>
    <w:rsid w:val="002A5DF1"/>
    <w:rsid w:val="002A61FE"/>
    <w:rsid w:val="002A660E"/>
    <w:rsid w:val="002B02D1"/>
    <w:rsid w:val="002B173E"/>
    <w:rsid w:val="002B188A"/>
    <w:rsid w:val="002B2238"/>
    <w:rsid w:val="002B514A"/>
    <w:rsid w:val="002B6156"/>
    <w:rsid w:val="002B6626"/>
    <w:rsid w:val="002B7DE8"/>
    <w:rsid w:val="002C057B"/>
    <w:rsid w:val="002C0EC1"/>
    <w:rsid w:val="002C1452"/>
    <w:rsid w:val="002C19BC"/>
    <w:rsid w:val="002C20AB"/>
    <w:rsid w:val="002C2D0C"/>
    <w:rsid w:val="002C3573"/>
    <w:rsid w:val="002C581F"/>
    <w:rsid w:val="002C5C45"/>
    <w:rsid w:val="002C5EE0"/>
    <w:rsid w:val="002C635B"/>
    <w:rsid w:val="002D0A5A"/>
    <w:rsid w:val="002D17A1"/>
    <w:rsid w:val="002D1C1C"/>
    <w:rsid w:val="002D2B39"/>
    <w:rsid w:val="002D3727"/>
    <w:rsid w:val="002D47D0"/>
    <w:rsid w:val="002D58BC"/>
    <w:rsid w:val="002D6D7C"/>
    <w:rsid w:val="002D7C9C"/>
    <w:rsid w:val="002E37C3"/>
    <w:rsid w:val="002E394B"/>
    <w:rsid w:val="002E3AD5"/>
    <w:rsid w:val="002E3B84"/>
    <w:rsid w:val="002E5ADE"/>
    <w:rsid w:val="002E5DDA"/>
    <w:rsid w:val="002E5EEC"/>
    <w:rsid w:val="002E6511"/>
    <w:rsid w:val="002E720D"/>
    <w:rsid w:val="002F0251"/>
    <w:rsid w:val="002F33E1"/>
    <w:rsid w:val="002F3573"/>
    <w:rsid w:val="002F4276"/>
    <w:rsid w:val="002F435A"/>
    <w:rsid w:val="002F533E"/>
    <w:rsid w:val="00300CD7"/>
    <w:rsid w:val="0030241F"/>
    <w:rsid w:val="003033AD"/>
    <w:rsid w:val="00304C3C"/>
    <w:rsid w:val="00304F36"/>
    <w:rsid w:val="00306E72"/>
    <w:rsid w:val="00307FB5"/>
    <w:rsid w:val="003109C3"/>
    <w:rsid w:val="00315AF3"/>
    <w:rsid w:val="003171AD"/>
    <w:rsid w:val="0031771A"/>
    <w:rsid w:val="003210B1"/>
    <w:rsid w:val="00321652"/>
    <w:rsid w:val="00321A36"/>
    <w:rsid w:val="0032261D"/>
    <w:rsid w:val="0032349D"/>
    <w:rsid w:val="0032428A"/>
    <w:rsid w:val="00324A09"/>
    <w:rsid w:val="00324EBF"/>
    <w:rsid w:val="003259CB"/>
    <w:rsid w:val="00327DFC"/>
    <w:rsid w:val="00335E1E"/>
    <w:rsid w:val="0033669F"/>
    <w:rsid w:val="00336D27"/>
    <w:rsid w:val="0034109F"/>
    <w:rsid w:val="00341D82"/>
    <w:rsid w:val="00341F9A"/>
    <w:rsid w:val="00343CF9"/>
    <w:rsid w:val="003448F4"/>
    <w:rsid w:val="00345322"/>
    <w:rsid w:val="00346426"/>
    <w:rsid w:val="003500B6"/>
    <w:rsid w:val="00351D61"/>
    <w:rsid w:val="00352166"/>
    <w:rsid w:val="00352E38"/>
    <w:rsid w:val="00354E60"/>
    <w:rsid w:val="003550B8"/>
    <w:rsid w:val="00355235"/>
    <w:rsid w:val="00355C77"/>
    <w:rsid w:val="003560A4"/>
    <w:rsid w:val="003605D6"/>
    <w:rsid w:val="00360A99"/>
    <w:rsid w:val="00361650"/>
    <w:rsid w:val="003618C2"/>
    <w:rsid w:val="00361B3B"/>
    <w:rsid w:val="0036216E"/>
    <w:rsid w:val="0036299B"/>
    <w:rsid w:val="0036484E"/>
    <w:rsid w:val="00365500"/>
    <w:rsid w:val="00366E62"/>
    <w:rsid w:val="00367EA8"/>
    <w:rsid w:val="00370B83"/>
    <w:rsid w:val="0037473B"/>
    <w:rsid w:val="00380258"/>
    <w:rsid w:val="00380540"/>
    <w:rsid w:val="00381B78"/>
    <w:rsid w:val="003862BF"/>
    <w:rsid w:val="003865F0"/>
    <w:rsid w:val="00386B5E"/>
    <w:rsid w:val="00390974"/>
    <w:rsid w:val="003916EA"/>
    <w:rsid w:val="00391AD9"/>
    <w:rsid w:val="00393755"/>
    <w:rsid w:val="003952E4"/>
    <w:rsid w:val="003954A1"/>
    <w:rsid w:val="00395A47"/>
    <w:rsid w:val="00396B1F"/>
    <w:rsid w:val="00397C67"/>
    <w:rsid w:val="003A0380"/>
    <w:rsid w:val="003A0BE8"/>
    <w:rsid w:val="003A0D73"/>
    <w:rsid w:val="003A25D5"/>
    <w:rsid w:val="003A30D2"/>
    <w:rsid w:val="003A35DA"/>
    <w:rsid w:val="003A662A"/>
    <w:rsid w:val="003A72CE"/>
    <w:rsid w:val="003A75C0"/>
    <w:rsid w:val="003B02B8"/>
    <w:rsid w:val="003B18F8"/>
    <w:rsid w:val="003B2CBF"/>
    <w:rsid w:val="003B4842"/>
    <w:rsid w:val="003B4C54"/>
    <w:rsid w:val="003B523E"/>
    <w:rsid w:val="003B5719"/>
    <w:rsid w:val="003B7322"/>
    <w:rsid w:val="003B76A7"/>
    <w:rsid w:val="003C046C"/>
    <w:rsid w:val="003C0D54"/>
    <w:rsid w:val="003C19B9"/>
    <w:rsid w:val="003C26D2"/>
    <w:rsid w:val="003C4C3A"/>
    <w:rsid w:val="003C5531"/>
    <w:rsid w:val="003C6644"/>
    <w:rsid w:val="003C79A6"/>
    <w:rsid w:val="003D63C2"/>
    <w:rsid w:val="003D648E"/>
    <w:rsid w:val="003D7081"/>
    <w:rsid w:val="003D7D16"/>
    <w:rsid w:val="003E0DFC"/>
    <w:rsid w:val="003E1160"/>
    <w:rsid w:val="003E142B"/>
    <w:rsid w:val="003E3D31"/>
    <w:rsid w:val="003E54F7"/>
    <w:rsid w:val="003E5C8A"/>
    <w:rsid w:val="003F15EE"/>
    <w:rsid w:val="003F1916"/>
    <w:rsid w:val="003F1B2F"/>
    <w:rsid w:val="003F2C0F"/>
    <w:rsid w:val="003F3ED1"/>
    <w:rsid w:val="003F3EEF"/>
    <w:rsid w:val="003F4AA7"/>
    <w:rsid w:val="003F5DA2"/>
    <w:rsid w:val="003F5EFC"/>
    <w:rsid w:val="003F770B"/>
    <w:rsid w:val="00401CA6"/>
    <w:rsid w:val="00402F3A"/>
    <w:rsid w:val="00403211"/>
    <w:rsid w:val="00403F63"/>
    <w:rsid w:val="00405868"/>
    <w:rsid w:val="004067B9"/>
    <w:rsid w:val="00406C42"/>
    <w:rsid w:val="00406D05"/>
    <w:rsid w:val="004103B4"/>
    <w:rsid w:val="00410AED"/>
    <w:rsid w:val="0041124A"/>
    <w:rsid w:val="00411D9B"/>
    <w:rsid w:val="00412602"/>
    <w:rsid w:val="00412C19"/>
    <w:rsid w:val="004135BA"/>
    <w:rsid w:val="004140C9"/>
    <w:rsid w:val="004149FF"/>
    <w:rsid w:val="00415FF8"/>
    <w:rsid w:val="004177D0"/>
    <w:rsid w:val="00420624"/>
    <w:rsid w:val="004211DD"/>
    <w:rsid w:val="00422A46"/>
    <w:rsid w:val="0042309C"/>
    <w:rsid w:val="004234F3"/>
    <w:rsid w:val="004254F7"/>
    <w:rsid w:val="0042600B"/>
    <w:rsid w:val="00426129"/>
    <w:rsid w:val="004279B7"/>
    <w:rsid w:val="00427E28"/>
    <w:rsid w:val="00427ECE"/>
    <w:rsid w:val="004308CD"/>
    <w:rsid w:val="00431707"/>
    <w:rsid w:val="00431E0C"/>
    <w:rsid w:val="0043325C"/>
    <w:rsid w:val="004337DF"/>
    <w:rsid w:val="00433C53"/>
    <w:rsid w:val="00435FD7"/>
    <w:rsid w:val="004366B4"/>
    <w:rsid w:val="0043703C"/>
    <w:rsid w:val="00437B46"/>
    <w:rsid w:val="004403D5"/>
    <w:rsid w:val="004452E8"/>
    <w:rsid w:val="00450F8D"/>
    <w:rsid w:val="004518CA"/>
    <w:rsid w:val="00451F38"/>
    <w:rsid w:val="004528E8"/>
    <w:rsid w:val="00452A8E"/>
    <w:rsid w:val="00453209"/>
    <w:rsid w:val="0045344D"/>
    <w:rsid w:val="00454527"/>
    <w:rsid w:val="00454626"/>
    <w:rsid w:val="00454921"/>
    <w:rsid w:val="004550E4"/>
    <w:rsid w:val="004551EC"/>
    <w:rsid w:val="00456F1C"/>
    <w:rsid w:val="00457947"/>
    <w:rsid w:val="00461BA1"/>
    <w:rsid w:val="004622F1"/>
    <w:rsid w:val="00463364"/>
    <w:rsid w:val="0046476C"/>
    <w:rsid w:val="00465F03"/>
    <w:rsid w:val="004672EE"/>
    <w:rsid w:val="00471275"/>
    <w:rsid w:val="00475E21"/>
    <w:rsid w:val="0047653F"/>
    <w:rsid w:val="00477287"/>
    <w:rsid w:val="004777A4"/>
    <w:rsid w:val="00477E5C"/>
    <w:rsid w:val="00477E74"/>
    <w:rsid w:val="00480299"/>
    <w:rsid w:val="00480566"/>
    <w:rsid w:val="00485145"/>
    <w:rsid w:val="00486263"/>
    <w:rsid w:val="00486459"/>
    <w:rsid w:val="0048675B"/>
    <w:rsid w:val="00486B9D"/>
    <w:rsid w:val="00490994"/>
    <w:rsid w:val="00491920"/>
    <w:rsid w:val="00491A78"/>
    <w:rsid w:val="004923EB"/>
    <w:rsid w:val="0049344C"/>
    <w:rsid w:val="004938B9"/>
    <w:rsid w:val="004948AB"/>
    <w:rsid w:val="004959E8"/>
    <w:rsid w:val="00495F47"/>
    <w:rsid w:val="0049763F"/>
    <w:rsid w:val="004A15A9"/>
    <w:rsid w:val="004A1A81"/>
    <w:rsid w:val="004A1CD8"/>
    <w:rsid w:val="004A2B53"/>
    <w:rsid w:val="004A33E9"/>
    <w:rsid w:val="004A4AEA"/>
    <w:rsid w:val="004A4BB4"/>
    <w:rsid w:val="004A4F55"/>
    <w:rsid w:val="004A57D4"/>
    <w:rsid w:val="004A6EC1"/>
    <w:rsid w:val="004B1798"/>
    <w:rsid w:val="004B190D"/>
    <w:rsid w:val="004B1A56"/>
    <w:rsid w:val="004B2CCD"/>
    <w:rsid w:val="004B3BC4"/>
    <w:rsid w:val="004B415A"/>
    <w:rsid w:val="004B5A7E"/>
    <w:rsid w:val="004B7249"/>
    <w:rsid w:val="004C187D"/>
    <w:rsid w:val="004C2051"/>
    <w:rsid w:val="004C36B8"/>
    <w:rsid w:val="004C5440"/>
    <w:rsid w:val="004C5700"/>
    <w:rsid w:val="004C58BC"/>
    <w:rsid w:val="004C6080"/>
    <w:rsid w:val="004C6E2B"/>
    <w:rsid w:val="004C7B9F"/>
    <w:rsid w:val="004D4819"/>
    <w:rsid w:val="004D4944"/>
    <w:rsid w:val="004D7015"/>
    <w:rsid w:val="004D7156"/>
    <w:rsid w:val="004D72A5"/>
    <w:rsid w:val="004E11DC"/>
    <w:rsid w:val="004E2D08"/>
    <w:rsid w:val="004E3629"/>
    <w:rsid w:val="004E4A24"/>
    <w:rsid w:val="004E5CD7"/>
    <w:rsid w:val="004E5E1E"/>
    <w:rsid w:val="004F0B66"/>
    <w:rsid w:val="004F46F5"/>
    <w:rsid w:val="004F5489"/>
    <w:rsid w:val="004F7048"/>
    <w:rsid w:val="004F796A"/>
    <w:rsid w:val="004F7C75"/>
    <w:rsid w:val="005009EE"/>
    <w:rsid w:val="00500F68"/>
    <w:rsid w:val="0050107D"/>
    <w:rsid w:val="0050231E"/>
    <w:rsid w:val="00503B35"/>
    <w:rsid w:val="005064D0"/>
    <w:rsid w:val="00506526"/>
    <w:rsid w:val="005065A8"/>
    <w:rsid w:val="005069FB"/>
    <w:rsid w:val="00507A86"/>
    <w:rsid w:val="00510B32"/>
    <w:rsid w:val="00517E58"/>
    <w:rsid w:val="005202E4"/>
    <w:rsid w:val="00520CA0"/>
    <w:rsid w:val="00521C62"/>
    <w:rsid w:val="00522C64"/>
    <w:rsid w:val="00523F05"/>
    <w:rsid w:val="00525B7B"/>
    <w:rsid w:val="00525E09"/>
    <w:rsid w:val="00526622"/>
    <w:rsid w:val="005273BC"/>
    <w:rsid w:val="0053040D"/>
    <w:rsid w:val="00531964"/>
    <w:rsid w:val="00532EA1"/>
    <w:rsid w:val="005335D8"/>
    <w:rsid w:val="00535E11"/>
    <w:rsid w:val="005373ED"/>
    <w:rsid w:val="00540630"/>
    <w:rsid w:val="00540881"/>
    <w:rsid w:val="0054158F"/>
    <w:rsid w:val="00544A06"/>
    <w:rsid w:val="00544D95"/>
    <w:rsid w:val="0054685F"/>
    <w:rsid w:val="00547D9B"/>
    <w:rsid w:val="005511E4"/>
    <w:rsid w:val="00552516"/>
    <w:rsid w:val="0055280F"/>
    <w:rsid w:val="0055457F"/>
    <w:rsid w:val="00555986"/>
    <w:rsid w:val="005562E1"/>
    <w:rsid w:val="00556A94"/>
    <w:rsid w:val="00556BCC"/>
    <w:rsid w:val="0055747E"/>
    <w:rsid w:val="00563C8E"/>
    <w:rsid w:val="00565282"/>
    <w:rsid w:val="00565A6A"/>
    <w:rsid w:val="0056687E"/>
    <w:rsid w:val="00566CC2"/>
    <w:rsid w:val="00570017"/>
    <w:rsid w:val="0057088B"/>
    <w:rsid w:val="005729BC"/>
    <w:rsid w:val="00573353"/>
    <w:rsid w:val="0057403A"/>
    <w:rsid w:val="00574540"/>
    <w:rsid w:val="00574DB4"/>
    <w:rsid w:val="005766BA"/>
    <w:rsid w:val="00576C38"/>
    <w:rsid w:val="005772CE"/>
    <w:rsid w:val="00577B43"/>
    <w:rsid w:val="00577CEB"/>
    <w:rsid w:val="005819AF"/>
    <w:rsid w:val="00581C28"/>
    <w:rsid w:val="00583473"/>
    <w:rsid w:val="00584844"/>
    <w:rsid w:val="00586796"/>
    <w:rsid w:val="00590E63"/>
    <w:rsid w:val="0059178A"/>
    <w:rsid w:val="005917DF"/>
    <w:rsid w:val="00594198"/>
    <w:rsid w:val="00594EB5"/>
    <w:rsid w:val="00595062"/>
    <w:rsid w:val="0059780C"/>
    <w:rsid w:val="00597FF2"/>
    <w:rsid w:val="005A0818"/>
    <w:rsid w:val="005A083E"/>
    <w:rsid w:val="005A134F"/>
    <w:rsid w:val="005A1C82"/>
    <w:rsid w:val="005A27F1"/>
    <w:rsid w:val="005A2E63"/>
    <w:rsid w:val="005A3A6F"/>
    <w:rsid w:val="005A3C40"/>
    <w:rsid w:val="005B1361"/>
    <w:rsid w:val="005B155D"/>
    <w:rsid w:val="005B2B80"/>
    <w:rsid w:val="005B3144"/>
    <w:rsid w:val="005C2F1D"/>
    <w:rsid w:val="005C3033"/>
    <w:rsid w:val="005C32C5"/>
    <w:rsid w:val="005C3396"/>
    <w:rsid w:val="005C40A9"/>
    <w:rsid w:val="005C440D"/>
    <w:rsid w:val="005C5236"/>
    <w:rsid w:val="005C75DA"/>
    <w:rsid w:val="005D02B2"/>
    <w:rsid w:val="005D0638"/>
    <w:rsid w:val="005D085E"/>
    <w:rsid w:val="005D3B20"/>
    <w:rsid w:val="005D5873"/>
    <w:rsid w:val="005D5BF8"/>
    <w:rsid w:val="005E08DB"/>
    <w:rsid w:val="005E1FEB"/>
    <w:rsid w:val="005E25C5"/>
    <w:rsid w:val="005E33BA"/>
    <w:rsid w:val="005E3E99"/>
    <w:rsid w:val="005E4523"/>
    <w:rsid w:val="005E5C26"/>
    <w:rsid w:val="005E5C70"/>
    <w:rsid w:val="005E6C27"/>
    <w:rsid w:val="005E6D7E"/>
    <w:rsid w:val="005E70B2"/>
    <w:rsid w:val="005E7299"/>
    <w:rsid w:val="005E7DF6"/>
    <w:rsid w:val="005F0C7B"/>
    <w:rsid w:val="005F0FB9"/>
    <w:rsid w:val="005F1B5A"/>
    <w:rsid w:val="005F2008"/>
    <w:rsid w:val="005F21DB"/>
    <w:rsid w:val="005F2914"/>
    <w:rsid w:val="005F3675"/>
    <w:rsid w:val="005F468E"/>
    <w:rsid w:val="005F5C61"/>
    <w:rsid w:val="005F715F"/>
    <w:rsid w:val="006000EF"/>
    <w:rsid w:val="006003A7"/>
    <w:rsid w:val="00602BA2"/>
    <w:rsid w:val="006038A8"/>
    <w:rsid w:val="006039F1"/>
    <w:rsid w:val="0060583C"/>
    <w:rsid w:val="00606B0F"/>
    <w:rsid w:val="0061183E"/>
    <w:rsid w:val="00616E8B"/>
    <w:rsid w:val="006208CF"/>
    <w:rsid w:val="006210EE"/>
    <w:rsid w:val="00622342"/>
    <w:rsid w:val="0062294B"/>
    <w:rsid w:val="006234F9"/>
    <w:rsid w:val="00623AD5"/>
    <w:rsid w:val="00625E05"/>
    <w:rsid w:val="006300BE"/>
    <w:rsid w:val="00630FC0"/>
    <w:rsid w:val="00634AE7"/>
    <w:rsid w:val="00636380"/>
    <w:rsid w:val="00636D8D"/>
    <w:rsid w:val="0063759A"/>
    <w:rsid w:val="00637C13"/>
    <w:rsid w:val="00641250"/>
    <w:rsid w:val="0064199A"/>
    <w:rsid w:val="00641DFF"/>
    <w:rsid w:val="00642AD6"/>
    <w:rsid w:val="00642ED2"/>
    <w:rsid w:val="00645C46"/>
    <w:rsid w:val="0064743C"/>
    <w:rsid w:val="00653959"/>
    <w:rsid w:val="00654C14"/>
    <w:rsid w:val="00655656"/>
    <w:rsid w:val="006563E9"/>
    <w:rsid w:val="006572AD"/>
    <w:rsid w:val="00660927"/>
    <w:rsid w:val="00661392"/>
    <w:rsid w:val="006628AA"/>
    <w:rsid w:val="006639BE"/>
    <w:rsid w:val="00663F26"/>
    <w:rsid w:val="00663F74"/>
    <w:rsid w:val="006677BB"/>
    <w:rsid w:val="006715FF"/>
    <w:rsid w:val="006740CE"/>
    <w:rsid w:val="0067492D"/>
    <w:rsid w:val="00674E1D"/>
    <w:rsid w:val="0067596C"/>
    <w:rsid w:val="00675B2D"/>
    <w:rsid w:val="00677CF9"/>
    <w:rsid w:val="00680790"/>
    <w:rsid w:val="006811A9"/>
    <w:rsid w:val="00682527"/>
    <w:rsid w:val="006849AE"/>
    <w:rsid w:val="00684D0C"/>
    <w:rsid w:val="00686244"/>
    <w:rsid w:val="00686764"/>
    <w:rsid w:val="0068767A"/>
    <w:rsid w:val="00687CFF"/>
    <w:rsid w:val="00691639"/>
    <w:rsid w:val="006921C3"/>
    <w:rsid w:val="0069328A"/>
    <w:rsid w:val="00693C01"/>
    <w:rsid w:val="00695274"/>
    <w:rsid w:val="00697065"/>
    <w:rsid w:val="006A295E"/>
    <w:rsid w:val="006A2980"/>
    <w:rsid w:val="006A3921"/>
    <w:rsid w:val="006A3C45"/>
    <w:rsid w:val="006A3F17"/>
    <w:rsid w:val="006A4136"/>
    <w:rsid w:val="006A447E"/>
    <w:rsid w:val="006A49D9"/>
    <w:rsid w:val="006A5C86"/>
    <w:rsid w:val="006A75F5"/>
    <w:rsid w:val="006A7A5E"/>
    <w:rsid w:val="006B188C"/>
    <w:rsid w:val="006B288F"/>
    <w:rsid w:val="006B2B04"/>
    <w:rsid w:val="006B2CF0"/>
    <w:rsid w:val="006B2EE9"/>
    <w:rsid w:val="006B3876"/>
    <w:rsid w:val="006B3B80"/>
    <w:rsid w:val="006B754F"/>
    <w:rsid w:val="006C0D1E"/>
    <w:rsid w:val="006C1168"/>
    <w:rsid w:val="006C1FB3"/>
    <w:rsid w:val="006C2DC1"/>
    <w:rsid w:val="006C30CD"/>
    <w:rsid w:val="006C3F4B"/>
    <w:rsid w:val="006D0985"/>
    <w:rsid w:val="006D0E6F"/>
    <w:rsid w:val="006D2EC2"/>
    <w:rsid w:val="006D4B7F"/>
    <w:rsid w:val="006E0A85"/>
    <w:rsid w:val="006E10D3"/>
    <w:rsid w:val="006E12DE"/>
    <w:rsid w:val="006E1426"/>
    <w:rsid w:val="006E1635"/>
    <w:rsid w:val="006E1A10"/>
    <w:rsid w:val="006E2233"/>
    <w:rsid w:val="006E448B"/>
    <w:rsid w:val="006E6B5B"/>
    <w:rsid w:val="006F0962"/>
    <w:rsid w:val="006F0D7C"/>
    <w:rsid w:val="006F15BC"/>
    <w:rsid w:val="006F19F5"/>
    <w:rsid w:val="006F2AC7"/>
    <w:rsid w:val="006F354A"/>
    <w:rsid w:val="006F362B"/>
    <w:rsid w:val="006F3A34"/>
    <w:rsid w:val="006F686E"/>
    <w:rsid w:val="006F74CB"/>
    <w:rsid w:val="00700B0A"/>
    <w:rsid w:val="00700DCA"/>
    <w:rsid w:val="00702B64"/>
    <w:rsid w:val="00702F95"/>
    <w:rsid w:val="0070316B"/>
    <w:rsid w:val="0070608C"/>
    <w:rsid w:val="00706348"/>
    <w:rsid w:val="007102F3"/>
    <w:rsid w:val="00710A35"/>
    <w:rsid w:val="00710F7E"/>
    <w:rsid w:val="00711CE1"/>
    <w:rsid w:val="007129F4"/>
    <w:rsid w:val="0071422E"/>
    <w:rsid w:val="007158C1"/>
    <w:rsid w:val="007162E6"/>
    <w:rsid w:val="0071752E"/>
    <w:rsid w:val="0072021C"/>
    <w:rsid w:val="00720F1F"/>
    <w:rsid w:val="00720F56"/>
    <w:rsid w:val="0072111B"/>
    <w:rsid w:val="00723F88"/>
    <w:rsid w:val="0072521F"/>
    <w:rsid w:val="007257AF"/>
    <w:rsid w:val="00725F26"/>
    <w:rsid w:val="007309ED"/>
    <w:rsid w:val="00730E79"/>
    <w:rsid w:val="007330C4"/>
    <w:rsid w:val="00733324"/>
    <w:rsid w:val="00734310"/>
    <w:rsid w:val="0073479F"/>
    <w:rsid w:val="00734D04"/>
    <w:rsid w:val="007356F9"/>
    <w:rsid w:val="00735889"/>
    <w:rsid w:val="00736393"/>
    <w:rsid w:val="00737B54"/>
    <w:rsid w:val="00740359"/>
    <w:rsid w:val="0074067B"/>
    <w:rsid w:val="0074077E"/>
    <w:rsid w:val="00742E73"/>
    <w:rsid w:val="00747820"/>
    <w:rsid w:val="00750F86"/>
    <w:rsid w:val="00751A65"/>
    <w:rsid w:val="00752257"/>
    <w:rsid w:val="007538F9"/>
    <w:rsid w:val="00754CC2"/>
    <w:rsid w:val="00762538"/>
    <w:rsid w:val="007631BE"/>
    <w:rsid w:val="007643D9"/>
    <w:rsid w:val="007648E3"/>
    <w:rsid w:val="00764BF0"/>
    <w:rsid w:val="00766AA7"/>
    <w:rsid w:val="0076792D"/>
    <w:rsid w:val="00770137"/>
    <w:rsid w:val="007704B0"/>
    <w:rsid w:val="00770806"/>
    <w:rsid w:val="00771A9E"/>
    <w:rsid w:val="0077265E"/>
    <w:rsid w:val="00772B7F"/>
    <w:rsid w:val="007731EC"/>
    <w:rsid w:val="007744EB"/>
    <w:rsid w:val="007745F7"/>
    <w:rsid w:val="00775489"/>
    <w:rsid w:val="0077557F"/>
    <w:rsid w:val="00775DAB"/>
    <w:rsid w:val="007760C5"/>
    <w:rsid w:val="007772D0"/>
    <w:rsid w:val="00777469"/>
    <w:rsid w:val="00780DC7"/>
    <w:rsid w:val="007828E4"/>
    <w:rsid w:val="007869F2"/>
    <w:rsid w:val="0079002E"/>
    <w:rsid w:val="00790560"/>
    <w:rsid w:val="0079185B"/>
    <w:rsid w:val="007929CD"/>
    <w:rsid w:val="00792AFB"/>
    <w:rsid w:val="00794903"/>
    <w:rsid w:val="00794960"/>
    <w:rsid w:val="007974C5"/>
    <w:rsid w:val="007979E8"/>
    <w:rsid w:val="007A394D"/>
    <w:rsid w:val="007A5B9D"/>
    <w:rsid w:val="007A6E85"/>
    <w:rsid w:val="007B1D9C"/>
    <w:rsid w:val="007B1E02"/>
    <w:rsid w:val="007B2A71"/>
    <w:rsid w:val="007B350D"/>
    <w:rsid w:val="007B529D"/>
    <w:rsid w:val="007B5798"/>
    <w:rsid w:val="007B5BDC"/>
    <w:rsid w:val="007B70AD"/>
    <w:rsid w:val="007B7B5E"/>
    <w:rsid w:val="007C14E5"/>
    <w:rsid w:val="007C1F94"/>
    <w:rsid w:val="007C33FD"/>
    <w:rsid w:val="007C4561"/>
    <w:rsid w:val="007C50DA"/>
    <w:rsid w:val="007D165D"/>
    <w:rsid w:val="007D1CE9"/>
    <w:rsid w:val="007D2BEE"/>
    <w:rsid w:val="007D2C2D"/>
    <w:rsid w:val="007D3D8C"/>
    <w:rsid w:val="007D4161"/>
    <w:rsid w:val="007D56CB"/>
    <w:rsid w:val="007D5F5F"/>
    <w:rsid w:val="007D62BC"/>
    <w:rsid w:val="007D6B43"/>
    <w:rsid w:val="007D7F13"/>
    <w:rsid w:val="007E193A"/>
    <w:rsid w:val="007E3B20"/>
    <w:rsid w:val="007E3C54"/>
    <w:rsid w:val="007E46E9"/>
    <w:rsid w:val="007E5ECB"/>
    <w:rsid w:val="007E60D3"/>
    <w:rsid w:val="007F486B"/>
    <w:rsid w:val="007F5465"/>
    <w:rsid w:val="007F566A"/>
    <w:rsid w:val="007F62E3"/>
    <w:rsid w:val="007F6385"/>
    <w:rsid w:val="007F6704"/>
    <w:rsid w:val="00800F25"/>
    <w:rsid w:val="0080134E"/>
    <w:rsid w:val="008055B1"/>
    <w:rsid w:val="00805D34"/>
    <w:rsid w:val="00807150"/>
    <w:rsid w:val="00811678"/>
    <w:rsid w:val="00812374"/>
    <w:rsid w:val="00812FC7"/>
    <w:rsid w:val="00815327"/>
    <w:rsid w:val="00816AFB"/>
    <w:rsid w:val="00817DEE"/>
    <w:rsid w:val="00817FC5"/>
    <w:rsid w:val="00820160"/>
    <w:rsid w:val="00820493"/>
    <w:rsid w:val="0082077B"/>
    <w:rsid w:val="008211D6"/>
    <w:rsid w:val="0082180E"/>
    <w:rsid w:val="00821C2D"/>
    <w:rsid w:val="00824208"/>
    <w:rsid w:val="00826935"/>
    <w:rsid w:val="00827982"/>
    <w:rsid w:val="00827D98"/>
    <w:rsid w:val="008302D8"/>
    <w:rsid w:val="00830D8C"/>
    <w:rsid w:val="008326D4"/>
    <w:rsid w:val="00832FE8"/>
    <w:rsid w:val="00833DD0"/>
    <w:rsid w:val="008347B4"/>
    <w:rsid w:val="008347DA"/>
    <w:rsid w:val="0083636B"/>
    <w:rsid w:val="00836459"/>
    <w:rsid w:val="00836674"/>
    <w:rsid w:val="0084014B"/>
    <w:rsid w:val="00840F58"/>
    <w:rsid w:val="008422DE"/>
    <w:rsid w:val="00842827"/>
    <w:rsid w:val="00843640"/>
    <w:rsid w:val="00844899"/>
    <w:rsid w:val="00845B26"/>
    <w:rsid w:val="00846946"/>
    <w:rsid w:val="00850373"/>
    <w:rsid w:val="00850607"/>
    <w:rsid w:val="008506B5"/>
    <w:rsid w:val="008524D6"/>
    <w:rsid w:val="008558A5"/>
    <w:rsid w:val="00855CE5"/>
    <w:rsid w:val="00862C6B"/>
    <w:rsid w:val="00863B56"/>
    <w:rsid w:val="00865E50"/>
    <w:rsid w:val="00865FD2"/>
    <w:rsid w:val="00866E1B"/>
    <w:rsid w:val="00867D92"/>
    <w:rsid w:val="00867ED2"/>
    <w:rsid w:val="0087114B"/>
    <w:rsid w:val="008729C3"/>
    <w:rsid w:val="008730F5"/>
    <w:rsid w:val="0087684D"/>
    <w:rsid w:val="00877997"/>
    <w:rsid w:val="00880545"/>
    <w:rsid w:val="008809B8"/>
    <w:rsid w:val="00881626"/>
    <w:rsid w:val="00881738"/>
    <w:rsid w:val="00882BA5"/>
    <w:rsid w:val="00883268"/>
    <w:rsid w:val="00883745"/>
    <w:rsid w:val="00884BD9"/>
    <w:rsid w:val="00884F7B"/>
    <w:rsid w:val="008850B4"/>
    <w:rsid w:val="00887733"/>
    <w:rsid w:val="00887B58"/>
    <w:rsid w:val="0089020F"/>
    <w:rsid w:val="0089042D"/>
    <w:rsid w:val="008913CD"/>
    <w:rsid w:val="008915C6"/>
    <w:rsid w:val="00891878"/>
    <w:rsid w:val="00891BE5"/>
    <w:rsid w:val="00891EB3"/>
    <w:rsid w:val="00892771"/>
    <w:rsid w:val="00897B58"/>
    <w:rsid w:val="008A1D22"/>
    <w:rsid w:val="008B2469"/>
    <w:rsid w:val="008B2BDA"/>
    <w:rsid w:val="008B43D1"/>
    <w:rsid w:val="008B4C22"/>
    <w:rsid w:val="008B53E4"/>
    <w:rsid w:val="008B57E9"/>
    <w:rsid w:val="008B5BF4"/>
    <w:rsid w:val="008B5C8F"/>
    <w:rsid w:val="008B62CA"/>
    <w:rsid w:val="008C135F"/>
    <w:rsid w:val="008C1B95"/>
    <w:rsid w:val="008C1D47"/>
    <w:rsid w:val="008C3F03"/>
    <w:rsid w:val="008D05A3"/>
    <w:rsid w:val="008D4A24"/>
    <w:rsid w:val="008D62AA"/>
    <w:rsid w:val="008D68D6"/>
    <w:rsid w:val="008D7B9F"/>
    <w:rsid w:val="008E1A88"/>
    <w:rsid w:val="008E1E99"/>
    <w:rsid w:val="008E2485"/>
    <w:rsid w:val="008E2A6C"/>
    <w:rsid w:val="008E2D52"/>
    <w:rsid w:val="008E41E9"/>
    <w:rsid w:val="008E6F1F"/>
    <w:rsid w:val="008F195F"/>
    <w:rsid w:val="008F2071"/>
    <w:rsid w:val="008F242F"/>
    <w:rsid w:val="008F266E"/>
    <w:rsid w:val="008F2A22"/>
    <w:rsid w:val="00900EC0"/>
    <w:rsid w:val="00901710"/>
    <w:rsid w:val="0090182C"/>
    <w:rsid w:val="00902FEB"/>
    <w:rsid w:val="009044ED"/>
    <w:rsid w:val="009053F8"/>
    <w:rsid w:val="0090738E"/>
    <w:rsid w:val="00907E16"/>
    <w:rsid w:val="00907F3C"/>
    <w:rsid w:val="00910B4F"/>
    <w:rsid w:val="00910C90"/>
    <w:rsid w:val="00913FF9"/>
    <w:rsid w:val="00915052"/>
    <w:rsid w:val="0091541C"/>
    <w:rsid w:val="00917BD7"/>
    <w:rsid w:val="0092006B"/>
    <w:rsid w:val="00921F39"/>
    <w:rsid w:val="009238A4"/>
    <w:rsid w:val="009254A4"/>
    <w:rsid w:val="009276B2"/>
    <w:rsid w:val="00930378"/>
    <w:rsid w:val="00930F25"/>
    <w:rsid w:val="00932EDD"/>
    <w:rsid w:val="00933A0B"/>
    <w:rsid w:val="0093437A"/>
    <w:rsid w:val="00936875"/>
    <w:rsid w:val="00936FA2"/>
    <w:rsid w:val="00937151"/>
    <w:rsid w:val="009416C1"/>
    <w:rsid w:val="00941D33"/>
    <w:rsid w:val="009420E7"/>
    <w:rsid w:val="00942704"/>
    <w:rsid w:val="009429D3"/>
    <w:rsid w:val="0094393A"/>
    <w:rsid w:val="00945F6A"/>
    <w:rsid w:val="00950D4F"/>
    <w:rsid w:val="00950E80"/>
    <w:rsid w:val="00951524"/>
    <w:rsid w:val="0095268A"/>
    <w:rsid w:val="00952B27"/>
    <w:rsid w:val="00952D38"/>
    <w:rsid w:val="009540D5"/>
    <w:rsid w:val="00954C37"/>
    <w:rsid w:val="0096251C"/>
    <w:rsid w:val="00962A48"/>
    <w:rsid w:val="0096464B"/>
    <w:rsid w:val="009647D8"/>
    <w:rsid w:val="00965A3A"/>
    <w:rsid w:val="00967823"/>
    <w:rsid w:val="0096797C"/>
    <w:rsid w:val="00970DDC"/>
    <w:rsid w:val="00971A59"/>
    <w:rsid w:val="00972D2C"/>
    <w:rsid w:val="009743A6"/>
    <w:rsid w:val="0097451A"/>
    <w:rsid w:val="00977237"/>
    <w:rsid w:val="009772F7"/>
    <w:rsid w:val="00977FC6"/>
    <w:rsid w:val="009800F9"/>
    <w:rsid w:val="009802D5"/>
    <w:rsid w:val="00984644"/>
    <w:rsid w:val="00986119"/>
    <w:rsid w:val="009865C5"/>
    <w:rsid w:val="00991AA0"/>
    <w:rsid w:val="00991CA1"/>
    <w:rsid w:val="009959FE"/>
    <w:rsid w:val="00995D1E"/>
    <w:rsid w:val="00995E09"/>
    <w:rsid w:val="00996171"/>
    <w:rsid w:val="00996A96"/>
    <w:rsid w:val="00996BBB"/>
    <w:rsid w:val="009A08C2"/>
    <w:rsid w:val="009A08DC"/>
    <w:rsid w:val="009A193C"/>
    <w:rsid w:val="009A4C58"/>
    <w:rsid w:val="009A4FC4"/>
    <w:rsid w:val="009A550C"/>
    <w:rsid w:val="009A56AC"/>
    <w:rsid w:val="009B0B2B"/>
    <w:rsid w:val="009B1564"/>
    <w:rsid w:val="009B4487"/>
    <w:rsid w:val="009B55E5"/>
    <w:rsid w:val="009B593A"/>
    <w:rsid w:val="009B7B80"/>
    <w:rsid w:val="009C5B6C"/>
    <w:rsid w:val="009C5C10"/>
    <w:rsid w:val="009C701E"/>
    <w:rsid w:val="009D06ED"/>
    <w:rsid w:val="009D294F"/>
    <w:rsid w:val="009D4DBF"/>
    <w:rsid w:val="009D57E9"/>
    <w:rsid w:val="009D6901"/>
    <w:rsid w:val="009D70C5"/>
    <w:rsid w:val="009E1053"/>
    <w:rsid w:val="009E2632"/>
    <w:rsid w:val="009E36D7"/>
    <w:rsid w:val="009E3EB0"/>
    <w:rsid w:val="009E4514"/>
    <w:rsid w:val="009E4EEF"/>
    <w:rsid w:val="009F02B4"/>
    <w:rsid w:val="009F14A0"/>
    <w:rsid w:val="009F1F47"/>
    <w:rsid w:val="009F484E"/>
    <w:rsid w:val="009F4BD2"/>
    <w:rsid w:val="009F5C05"/>
    <w:rsid w:val="009F6CD6"/>
    <w:rsid w:val="00A00507"/>
    <w:rsid w:val="00A00539"/>
    <w:rsid w:val="00A012EC"/>
    <w:rsid w:val="00A02139"/>
    <w:rsid w:val="00A04591"/>
    <w:rsid w:val="00A04C2A"/>
    <w:rsid w:val="00A04D68"/>
    <w:rsid w:val="00A058A8"/>
    <w:rsid w:val="00A06043"/>
    <w:rsid w:val="00A07D93"/>
    <w:rsid w:val="00A108B9"/>
    <w:rsid w:val="00A10A51"/>
    <w:rsid w:val="00A11E47"/>
    <w:rsid w:val="00A13633"/>
    <w:rsid w:val="00A13BA4"/>
    <w:rsid w:val="00A14008"/>
    <w:rsid w:val="00A1484A"/>
    <w:rsid w:val="00A1669D"/>
    <w:rsid w:val="00A16D0D"/>
    <w:rsid w:val="00A17C3E"/>
    <w:rsid w:val="00A20637"/>
    <w:rsid w:val="00A20E2F"/>
    <w:rsid w:val="00A21C51"/>
    <w:rsid w:val="00A2254C"/>
    <w:rsid w:val="00A22659"/>
    <w:rsid w:val="00A2268E"/>
    <w:rsid w:val="00A22ADF"/>
    <w:rsid w:val="00A22F4F"/>
    <w:rsid w:val="00A2351F"/>
    <w:rsid w:val="00A25763"/>
    <w:rsid w:val="00A26C10"/>
    <w:rsid w:val="00A27798"/>
    <w:rsid w:val="00A27C35"/>
    <w:rsid w:val="00A30993"/>
    <w:rsid w:val="00A31211"/>
    <w:rsid w:val="00A312A9"/>
    <w:rsid w:val="00A312B4"/>
    <w:rsid w:val="00A32AE1"/>
    <w:rsid w:val="00A32C26"/>
    <w:rsid w:val="00A33688"/>
    <w:rsid w:val="00A33AA1"/>
    <w:rsid w:val="00A342B7"/>
    <w:rsid w:val="00A34924"/>
    <w:rsid w:val="00A3526F"/>
    <w:rsid w:val="00A352E7"/>
    <w:rsid w:val="00A367E6"/>
    <w:rsid w:val="00A36845"/>
    <w:rsid w:val="00A36F4C"/>
    <w:rsid w:val="00A40E9A"/>
    <w:rsid w:val="00A41569"/>
    <w:rsid w:val="00A457A2"/>
    <w:rsid w:val="00A45A27"/>
    <w:rsid w:val="00A5092C"/>
    <w:rsid w:val="00A50EFC"/>
    <w:rsid w:val="00A510E7"/>
    <w:rsid w:val="00A51553"/>
    <w:rsid w:val="00A51C5E"/>
    <w:rsid w:val="00A541EF"/>
    <w:rsid w:val="00A54B5F"/>
    <w:rsid w:val="00A54C57"/>
    <w:rsid w:val="00A557B5"/>
    <w:rsid w:val="00A56373"/>
    <w:rsid w:val="00A56EEA"/>
    <w:rsid w:val="00A575D8"/>
    <w:rsid w:val="00A6095D"/>
    <w:rsid w:val="00A63863"/>
    <w:rsid w:val="00A6497B"/>
    <w:rsid w:val="00A65A1D"/>
    <w:rsid w:val="00A664A8"/>
    <w:rsid w:val="00A67B2D"/>
    <w:rsid w:val="00A67D82"/>
    <w:rsid w:val="00A709F8"/>
    <w:rsid w:val="00A70F62"/>
    <w:rsid w:val="00A737CD"/>
    <w:rsid w:val="00A75C93"/>
    <w:rsid w:val="00A75D45"/>
    <w:rsid w:val="00A7685F"/>
    <w:rsid w:val="00A8038D"/>
    <w:rsid w:val="00A81B77"/>
    <w:rsid w:val="00A84EBA"/>
    <w:rsid w:val="00A85E5F"/>
    <w:rsid w:val="00A87D37"/>
    <w:rsid w:val="00A91ED1"/>
    <w:rsid w:val="00A92392"/>
    <w:rsid w:val="00A92660"/>
    <w:rsid w:val="00A92F6A"/>
    <w:rsid w:val="00A941B6"/>
    <w:rsid w:val="00A94C15"/>
    <w:rsid w:val="00A95818"/>
    <w:rsid w:val="00A96CFC"/>
    <w:rsid w:val="00A97C00"/>
    <w:rsid w:val="00A97E8C"/>
    <w:rsid w:val="00A97F81"/>
    <w:rsid w:val="00AA0A34"/>
    <w:rsid w:val="00AA0B9B"/>
    <w:rsid w:val="00AA144F"/>
    <w:rsid w:val="00AA31C6"/>
    <w:rsid w:val="00AA344A"/>
    <w:rsid w:val="00AA3A19"/>
    <w:rsid w:val="00AA446E"/>
    <w:rsid w:val="00AA6C8C"/>
    <w:rsid w:val="00AB004C"/>
    <w:rsid w:val="00AB3339"/>
    <w:rsid w:val="00AB4EAD"/>
    <w:rsid w:val="00AB609B"/>
    <w:rsid w:val="00AB6205"/>
    <w:rsid w:val="00AB6B52"/>
    <w:rsid w:val="00AC0627"/>
    <w:rsid w:val="00AC1872"/>
    <w:rsid w:val="00AC343E"/>
    <w:rsid w:val="00AC3FC1"/>
    <w:rsid w:val="00AC4A76"/>
    <w:rsid w:val="00AC4B47"/>
    <w:rsid w:val="00AC51DC"/>
    <w:rsid w:val="00AC54DC"/>
    <w:rsid w:val="00AC5A2D"/>
    <w:rsid w:val="00AD1AC9"/>
    <w:rsid w:val="00AD1EC2"/>
    <w:rsid w:val="00AD243C"/>
    <w:rsid w:val="00AD37BE"/>
    <w:rsid w:val="00AD4438"/>
    <w:rsid w:val="00AD6FC0"/>
    <w:rsid w:val="00AE127C"/>
    <w:rsid w:val="00AE4316"/>
    <w:rsid w:val="00AE5205"/>
    <w:rsid w:val="00AE5CEE"/>
    <w:rsid w:val="00AF5204"/>
    <w:rsid w:val="00AF5509"/>
    <w:rsid w:val="00AF5DB4"/>
    <w:rsid w:val="00AF5FB5"/>
    <w:rsid w:val="00AF61AB"/>
    <w:rsid w:val="00AF6BE7"/>
    <w:rsid w:val="00AF7C6C"/>
    <w:rsid w:val="00B012A4"/>
    <w:rsid w:val="00B018D6"/>
    <w:rsid w:val="00B0342A"/>
    <w:rsid w:val="00B05B01"/>
    <w:rsid w:val="00B06BC7"/>
    <w:rsid w:val="00B10175"/>
    <w:rsid w:val="00B13C12"/>
    <w:rsid w:val="00B14A30"/>
    <w:rsid w:val="00B15E79"/>
    <w:rsid w:val="00B16018"/>
    <w:rsid w:val="00B1699F"/>
    <w:rsid w:val="00B17407"/>
    <w:rsid w:val="00B20A7A"/>
    <w:rsid w:val="00B21748"/>
    <w:rsid w:val="00B21EA1"/>
    <w:rsid w:val="00B24865"/>
    <w:rsid w:val="00B25446"/>
    <w:rsid w:val="00B25D2F"/>
    <w:rsid w:val="00B26246"/>
    <w:rsid w:val="00B26404"/>
    <w:rsid w:val="00B264BF"/>
    <w:rsid w:val="00B30B57"/>
    <w:rsid w:val="00B31A3B"/>
    <w:rsid w:val="00B31B29"/>
    <w:rsid w:val="00B32EB3"/>
    <w:rsid w:val="00B3363A"/>
    <w:rsid w:val="00B35595"/>
    <w:rsid w:val="00B3577B"/>
    <w:rsid w:val="00B3608E"/>
    <w:rsid w:val="00B3614A"/>
    <w:rsid w:val="00B362B5"/>
    <w:rsid w:val="00B4232D"/>
    <w:rsid w:val="00B452FE"/>
    <w:rsid w:val="00B45C1B"/>
    <w:rsid w:val="00B4723E"/>
    <w:rsid w:val="00B47DFF"/>
    <w:rsid w:val="00B50719"/>
    <w:rsid w:val="00B50879"/>
    <w:rsid w:val="00B52062"/>
    <w:rsid w:val="00B53912"/>
    <w:rsid w:val="00B53942"/>
    <w:rsid w:val="00B54146"/>
    <w:rsid w:val="00B54D05"/>
    <w:rsid w:val="00B5640D"/>
    <w:rsid w:val="00B56C50"/>
    <w:rsid w:val="00B574CF"/>
    <w:rsid w:val="00B6024A"/>
    <w:rsid w:val="00B606CD"/>
    <w:rsid w:val="00B61113"/>
    <w:rsid w:val="00B612D0"/>
    <w:rsid w:val="00B61878"/>
    <w:rsid w:val="00B62141"/>
    <w:rsid w:val="00B62660"/>
    <w:rsid w:val="00B67385"/>
    <w:rsid w:val="00B7072C"/>
    <w:rsid w:val="00B70954"/>
    <w:rsid w:val="00B70A4B"/>
    <w:rsid w:val="00B70A5D"/>
    <w:rsid w:val="00B71E27"/>
    <w:rsid w:val="00B72C6F"/>
    <w:rsid w:val="00B72FB6"/>
    <w:rsid w:val="00B73474"/>
    <w:rsid w:val="00B7357D"/>
    <w:rsid w:val="00B74415"/>
    <w:rsid w:val="00B7442A"/>
    <w:rsid w:val="00B75CFF"/>
    <w:rsid w:val="00B80465"/>
    <w:rsid w:val="00B81B37"/>
    <w:rsid w:val="00B8252B"/>
    <w:rsid w:val="00B825FF"/>
    <w:rsid w:val="00B82924"/>
    <w:rsid w:val="00B8731D"/>
    <w:rsid w:val="00B9350D"/>
    <w:rsid w:val="00B93B5C"/>
    <w:rsid w:val="00B94ADF"/>
    <w:rsid w:val="00B957BC"/>
    <w:rsid w:val="00B96E40"/>
    <w:rsid w:val="00BA1ADA"/>
    <w:rsid w:val="00BA1B72"/>
    <w:rsid w:val="00BA2345"/>
    <w:rsid w:val="00BA3165"/>
    <w:rsid w:val="00BA4916"/>
    <w:rsid w:val="00BA4EB0"/>
    <w:rsid w:val="00BA508A"/>
    <w:rsid w:val="00BA6292"/>
    <w:rsid w:val="00BA6325"/>
    <w:rsid w:val="00BA6F8F"/>
    <w:rsid w:val="00BA755F"/>
    <w:rsid w:val="00BA77BA"/>
    <w:rsid w:val="00BB5753"/>
    <w:rsid w:val="00BB60C1"/>
    <w:rsid w:val="00BB7FB7"/>
    <w:rsid w:val="00BC03C9"/>
    <w:rsid w:val="00BC152A"/>
    <w:rsid w:val="00BC1533"/>
    <w:rsid w:val="00BC218D"/>
    <w:rsid w:val="00BC26FE"/>
    <w:rsid w:val="00BC2D46"/>
    <w:rsid w:val="00BC3B05"/>
    <w:rsid w:val="00BC4F5C"/>
    <w:rsid w:val="00BC74C6"/>
    <w:rsid w:val="00BC7A27"/>
    <w:rsid w:val="00BC7B3D"/>
    <w:rsid w:val="00BC7CD1"/>
    <w:rsid w:val="00BD2AA0"/>
    <w:rsid w:val="00BD3906"/>
    <w:rsid w:val="00BD4281"/>
    <w:rsid w:val="00BD67C0"/>
    <w:rsid w:val="00BE0106"/>
    <w:rsid w:val="00BE02FC"/>
    <w:rsid w:val="00BE046E"/>
    <w:rsid w:val="00BE1497"/>
    <w:rsid w:val="00BE2900"/>
    <w:rsid w:val="00BE42A1"/>
    <w:rsid w:val="00BE5D8E"/>
    <w:rsid w:val="00BE5F02"/>
    <w:rsid w:val="00BE62F5"/>
    <w:rsid w:val="00BE67CC"/>
    <w:rsid w:val="00BE72E1"/>
    <w:rsid w:val="00BF19DD"/>
    <w:rsid w:val="00BF30E6"/>
    <w:rsid w:val="00BF4DE5"/>
    <w:rsid w:val="00BF5594"/>
    <w:rsid w:val="00BF5C83"/>
    <w:rsid w:val="00BF6599"/>
    <w:rsid w:val="00BF7CEE"/>
    <w:rsid w:val="00BF7FF5"/>
    <w:rsid w:val="00C01863"/>
    <w:rsid w:val="00C01BA5"/>
    <w:rsid w:val="00C01CF6"/>
    <w:rsid w:val="00C0343B"/>
    <w:rsid w:val="00C0386C"/>
    <w:rsid w:val="00C06457"/>
    <w:rsid w:val="00C06B37"/>
    <w:rsid w:val="00C070DC"/>
    <w:rsid w:val="00C11E0E"/>
    <w:rsid w:val="00C12148"/>
    <w:rsid w:val="00C2040A"/>
    <w:rsid w:val="00C216B2"/>
    <w:rsid w:val="00C22B40"/>
    <w:rsid w:val="00C242F8"/>
    <w:rsid w:val="00C24FAD"/>
    <w:rsid w:val="00C25E43"/>
    <w:rsid w:val="00C26091"/>
    <w:rsid w:val="00C26A68"/>
    <w:rsid w:val="00C26F88"/>
    <w:rsid w:val="00C26FB3"/>
    <w:rsid w:val="00C27E85"/>
    <w:rsid w:val="00C312C2"/>
    <w:rsid w:val="00C32748"/>
    <w:rsid w:val="00C32EEA"/>
    <w:rsid w:val="00C34157"/>
    <w:rsid w:val="00C35270"/>
    <w:rsid w:val="00C360D8"/>
    <w:rsid w:val="00C36BD9"/>
    <w:rsid w:val="00C37549"/>
    <w:rsid w:val="00C40A38"/>
    <w:rsid w:val="00C40CE1"/>
    <w:rsid w:val="00C41699"/>
    <w:rsid w:val="00C42CDC"/>
    <w:rsid w:val="00C4661E"/>
    <w:rsid w:val="00C46D49"/>
    <w:rsid w:val="00C47A8B"/>
    <w:rsid w:val="00C50452"/>
    <w:rsid w:val="00C504BE"/>
    <w:rsid w:val="00C5336D"/>
    <w:rsid w:val="00C53434"/>
    <w:rsid w:val="00C534E1"/>
    <w:rsid w:val="00C53A7F"/>
    <w:rsid w:val="00C5463B"/>
    <w:rsid w:val="00C54B7F"/>
    <w:rsid w:val="00C557E5"/>
    <w:rsid w:val="00C5790D"/>
    <w:rsid w:val="00C605CA"/>
    <w:rsid w:val="00C62FCB"/>
    <w:rsid w:val="00C6440F"/>
    <w:rsid w:val="00C64593"/>
    <w:rsid w:val="00C64827"/>
    <w:rsid w:val="00C6520C"/>
    <w:rsid w:val="00C665A2"/>
    <w:rsid w:val="00C6783E"/>
    <w:rsid w:val="00C7183F"/>
    <w:rsid w:val="00C7385B"/>
    <w:rsid w:val="00C76226"/>
    <w:rsid w:val="00C82A19"/>
    <w:rsid w:val="00C82E97"/>
    <w:rsid w:val="00C84570"/>
    <w:rsid w:val="00C8476A"/>
    <w:rsid w:val="00C84E3A"/>
    <w:rsid w:val="00C86153"/>
    <w:rsid w:val="00C90B75"/>
    <w:rsid w:val="00C9169D"/>
    <w:rsid w:val="00C91F06"/>
    <w:rsid w:val="00C93D43"/>
    <w:rsid w:val="00C94613"/>
    <w:rsid w:val="00C95453"/>
    <w:rsid w:val="00C95867"/>
    <w:rsid w:val="00C9712D"/>
    <w:rsid w:val="00C97EA1"/>
    <w:rsid w:val="00CA0398"/>
    <w:rsid w:val="00CA55D2"/>
    <w:rsid w:val="00CA64C0"/>
    <w:rsid w:val="00CB339E"/>
    <w:rsid w:val="00CB37BE"/>
    <w:rsid w:val="00CB6E1D"/>
    <w:rsid w:val="00CB735B"/>
    <w:rsid w:val="00CB7963"/>
    <w:rsid w:val="00CC04C0"/>
    <w:rsid w:val="00CC0B1C"/>
    <w:rsid w:val="00CC104B"/>
    <w:rsid w:val="00CC1B2E"/>
    <w:rsid w:val="00CC2242"/>
    <w:rsid w:val="00CC22F5"/>
    <w:rsid w:val="00CC5463"/>
    <w:rsid w:val="00CC58BC"/>
    <w:rsid w:val="00CC6B95"/>
    <w:rsid w:val="00CD07A8"/>
    <w:rsid w:val="00CD1EC5"/>
    <w:rsid w:val="00CD2843"/>
    <w:rsid w:val="00CD5347"/>
    <w:rsid w:val="00CD56BF"/>
    <w:rsid w:val="00CD6988"/>
    <w:rsid w:val="00CD73B3"/>
    <w:rsid w:val="00CD7460"/>
    <w:rsid w:val="00CE0223"/>
    <w:rsid w:val="00CE02BF"/>
    <w:rsid w:val="00CE0481"/>
    <w:rsid w:val="00CE14FB"/>
    <w:rsid w:val="00CE4F83"/>
    <w:rsid w:val="00CF07C8"/>
    <w:rsid w:val="00CF09B4"/>
    <w:rsid w:val="00CF5F2E"/>
    <w:rsid w:val="00D00E3C"/>
    <w:rsid w:val="00D028CF"/>
    <w:rsid w:val="00D02F0C"/>
    <w:rsid w:val="00D02F44"/>
    <w:rsid w:val="00D03A4E"/>
    <w:rsid w:val="00D0411F"/>
    <w:rsid w:val="00D05FE7"/>
    <w:rsid w:val="00D063B5"/>
    <w:rsid w:val="00D11391"/>
    <w:rsid w:val="00D127A3"/>
    <w:rsid w:val="00D14920"/>
    <w:rsid w:val="00D165DC"/>
    <w:rsid w:val="00D20249"/>
    <w:rsid w:val="00D203FA"/>
    <w:rsid w:val="00D20E57"/>
    <w:rsid w:val="00D234B8"/>
    <w:rsid w:val="00D2414D"/>
    <w:rsid w:val="00D246C1"/>
    <w:rsid w:val="00D308B5"/>
    <w:rsid w:val="00D3093A"/>
    <w:rsid w:val="00D309C7"/>
    <w:rsid w:val="00D31333"/>
    <w:rsid w:val="00D31451"/>
    <w:rsid w:val="00D325A3"/>
    <w:rsid w:val="00D349D4"/>
    <w:rsid w:val="00D349D6"/>
    <w:rsid w:val="00D34AC2"/>
    <w:rsid w:val="00D422B4"/>
    <w:rsid w:val="00D427C8"/>
    <w:rsid w:val="00D43A37"/>
    <w:rsid w:val="00D45A9A"/>
    <w:rsid w:val="00D45CF9"/>
    <w:rsid w:val="00D46DB2"/>
    <w:rsid w:val="00D473C9"/>
    <w:rsid w:val="00D50BB1"/>
    <w:rsid w:val="00D51612"/>
    <w:rsid w:val="00D52968"/>
    <w:rsid w:val="00D54A3C"/>
    <w:rsid w:val="00D55763"/>
    <w:rsid w:val="00D558FB"/>
    <w:rsid w:val="00D564A5"/>
    <w:rsid w:val="00D56BD8"/>
    <w:rsid w:val="00D60178"/>
    <w:rsid w:val="00D60343"/>
    <w:rsid w:val="00D63294"/>
    <w:rsid w:val="00D65550"/>
    <w:rsid w:val="00D665F7"/>
    <w:rsid w:val="00D66707"/>
    <w:rsid w:val="00D6695E"/>
    <w:rsid w:val="00D67238"/>
    <w:rsid w:val="00D67660"/>
    <w:rsid w:val="00D70056"/>
    <w:rsid w:val="00D702CD"/>
    <w:rsid w:val="00D70A30"/>
    <w:rsid w:val="00D7191F"/>
    <w:rsid w:val="00D72154"/>
    <w:rsid w:val="00D72593"/>
    <w:rsid w:val="00D729D6"/>
    <w:rsid w:val="00D74444"/>
    <w:rsid w:val="00D7463F"/>
    <w:rsid w:val="00D8078D"/>
    <w:rsid w:val="00D80DB1"/>
    <w:rsid w:val="00D82674"/>
    <w:rsid w:val="00D8272B"/>
    <w:rsid w:val="00D82C1D"/>
    <w:rsid w:val="00D83DB9"/>
    <w:rsid w:val="00D83E62"/>
    <w:rsid w:val="00D83E78"/>
    <w:rsid w:val="00D849F6"/>
    <w:rsid w:val="00D903DB"/>
    <w:rsid w:val="00D91465"/>
    <w:rsid w:val="00D91489"/>
    <w:rsid w:val="00D91900"/>
    <w:rsid w:val="00D91DD2"/>
    <w:rsid w:val="00D91FEE"/>
    <w:rsid w:val="00D922F3"/>
    <w:rsid w:val="00D92322"/>
    <w:rsid w:val="00D92AD9"/>
    <w:rsid w:val="00D93B43"/>
    <w:rsid w:val="00D9535E"/>
    <w:rsid w:val="00D956A8"/>
    <w:rsid w:val="00D96BE8"/>
    <w:rsid w:val="00D96C49"/>
    <w:rsid w:val="00D96D85"/>
    <w:rsid w:val="00DA0862"/>
    <w:rsid w:val="00DA0B4C"/>
    <w:rsid w:val="00DA1322"/>
    <w:rsid w:val="00DA5292"/>
    <w:rsid w:val="00DA5B00"/>
    <w:rsid w:val="00DA6229"/>
    <w:rsid w:val="00DA7F79"/>
    <w:rsid w:val="00DB0E45"/>
    <w:rsid w:val="00DB0F76"/>
    <w:rsid w:val="00DB36E1"/>
    <w:rsid w:val="00DB4003"/>
    <w:rsid w:val="00DB44E1"/>
    <w:rsid w:val="00DB4A26"/>
    <w:rsid w:val="00DB4C6B"/>
    <w:rsid w:val="00DB6451"/>
    <w:rsid w:val="00DB7C22"/>
    <w:rsid w:val="00DC220B"/>
    <w:rsid w:val="00DC38ED"/>
    <w:rsid w:val="00DC52F6"/>
    <w:rsid w:val="00DC5B27"/>
    <w:rsid w:val="00DC5F7F"/>
    <w:rsid w:val="00DC7121"/>
    <w:rsid w:val="00DC7489"/>
    <w:rsid w:val="00DD0386"/>
    <w:rsid w:val="00DD0E19"/>
    <w:rsid w:val="00DD1A6C"/>
    <w:rsid w:val="00DD1ED1"/>
    <w:rsid w:val="00DD21C8"/>
    <w:rsid w:val="00DD2C82"/>
    <w:rsid w:val="00DD337F"/>
    <w:rsid w:val="00DD3F29"/>
    <w:rsid w:val="00DD434A"/>
    <w:rsid w:val="00DD4DFF"/>
    <w:rsid w:val="00DD54A3"/>
    <w:rsid w:val="00DD5A21"/>
    <w:rsid w:val="00DD6BBF"/>
    <w:rsid w:val="00DD791B"/>
    <w:rsid w:val="00DD7FDF"/>
    <w:rsid w:val="00DE00BE"/>
    <w:rsid w:val="00DE2C97"/>
    <w:rsid w:val="00DE32AB"/>
    <w:rsid w:val="00DF0043"/>
    <w:rsid w:val="00DF01F9"/>
    <w:rsid w:val="00DF0990"/>
    <w:rsid w:val="00DF0E91"/>
    <w:rsid w:val="00DF3160"/>
    <w:rsid w:val="00DF33A7"/>
    <w:rsid w:val="00E00188"/>
    <w:rsid w:val="00E0262D"/>
    <w:rsid w:val="00E05EA7"/>
    <w:rsid w:val="00E069BD"/>
    <w:rsid w:val="00E0732C"/>
    <w:rsid w:val="00E117A4"/>
    <w:rsid w:val="00E14239"/>
    <w:rsid w:val="00E143E5"/>
    <w:rsid w:val="00E14669"/>
    <w:rsid w:val="00E14801"/>
    <w:rsid w:val="00E14D16"/>
    <w:rsid w:val="00E15260"/>
    <w:rsid w:val="00E16F1D"/>
    <w:rsid w:val="00E170C1"/>
    <w:rsid w:val="00E17173"/>
    <w:rsid w:val="00E21B7C"/>
    <w:rsid w:val="00E22862"/>
    <w:rsid w:val="00E24BF1"/>
    <w:rsid w:val="00E25373"/>
    <w:rsid w:val="00E25A77"/>
    <w:rsid w:val="00E3096C"/>
    <w:rsid w:val="00E30F8C"/>
    <w:rsid w:val="00E31320"/>
    <w:rsid w:val="00E3168D"/>
    <w:rsid w:val="00E33223"/>
    <w:rsid w:val="00E34B61"/>
    <w:rsid w:val="00E3523B"/>
    <w:rsid w:val="00E35B56"/>
    <w:rsid w:val="00E3668A"/>
    <w:rsid w:val="00E3680A"/>
    <w:rsid w:val="00E377E3"/>
    <w:rsid w:val="00E416E0"/>
    <w:rsid w:val="00E41A81"/>
    <w:rsid w:val="00E43225"/>
    <w:rsid w:val="00E43517"/>
    <w:rsid w:val="00E43D53"/>
    <w:rsid w:val="00E4470F"/>
    <w:rsid w:val="00E44FB6"/>
    <w:rsid w:val="00E45E35"/>
    <w:rsid w:val="00E50AA6"/>
    <w:rsid w:val="00E51A1D"/>
    <w:rsid w:val="00E52600"/>
    <w:rsid w:val="00E52BE9"/>
    <w:rsid w:val="00E530E6"/>
    <w:rsid w:val="00E5314F"/>
    <w:rsid w:val="00E559A3"/>
    <w:rsid w:val="00E61A1C"/>
    <w:rsid w:val="00E62B4E"/>
    <w:rsid w:val="00E63157"/>
    <w:rsid w:val="00E6350C"/>
    <w:rsid w:val="00E64ED7"/>
    <w:rsid w:val="00E64FC3"/>
    <w:rsid w:val="00E72A10"/>
    <w:rsid w:val="00E731FD"/>
    <w:rsid w:val="00E733A7"/>
    <w:rsid w:val="00E76D94"/>
    <w:rsid w:val="00E77344"/>
    <w:rsid w:val="00E777DF"/>
    <w:rsid w:val="00E77A85"/>
    <w:rsid w:val="00E80E24"/>
    <w:rsid w:val="00E826E8"/>
    <w:rsid w:val="00E847CF"/>
    <w:rsid w:val="00E853DA"/>
    <w:rsid w:val="00E86451"/>
    <w:rsid w:val="00E87E72"/>
    <w:rsid w:val="00E90BA8"/>
    <w:rsid w:val="00E913E5"/>
    <w:rsid w:val="00E922E3"/>
    <w:rsid w:val="00E92CC8"/>
    <w:rsid w:val="00E936F6"/>
    <w:rsid w:val="00E94323"/>
    <w:rsid w:val="00E94E17"/>
    <w:rsid w:val="00E95E70"/>
    <w:rsid w:val="00E963C8"/>
    <w:rsid w:val="00E97B51"/>
    <w:rsid w:val="00EA0284"/>
    <w:rsid w:val="00EA09E9"/>
    <w:rsid w:val="00EA1182"/>
    <w:rsid w:val="00EA32F2"/>
    <w:rsid w:val="00EA5091"/>
    <w:rsid w:val="00EA52BC"/>
    <w:rsid w:val="00EA594C"/>
    <w:rsid w:val="00EA6EA2"/>
    <w:rsid w:val="00EB0CE3"/>
    <w:rsid w:val="00EB32AB"/>
    <w:rsid w:val="00EB33E1"/>
    <w:rsid w:val="00EB65F5"/>
    <w:rsid w:val="00EB67B6"/>
    <w:rsid w:val="00EB725A"/>
    <w:rsid w:val="00EC0096"/>
    <w:rsid w:val="00EC3C31"/>
    <w:rsid w:val="00EC3EC5"/>
    <w:rsid w:val="00EC612B"/>
    <w:rsid w:val="00EC6F3E"/>
    <w:rsid w:val="00ED14A1"/>
    <w:rsid w:val="00ED1A67"/>
    <w:rsid w:val="00ED32B7"/>
    <w:rsid w:val="00ED437F"/>
    <w:rsid w:val="00ED4EC7"/>
    <w:rsid w:val="00ED5507"/>
    <w:rsid w:val="00ED571E"/>
    <w:rsid w:val="00ED5A23"/>
    <w:rsid w:val="00ED637E"/>
    <w:rsid w:val="00ED6E36"/>
    <w:rsid w:val="00ED759B"/>
    <w:rsid w:val="00EE1443"/>
    <w:rsid w:val="00EE26BE"/>
    <w:rsid w:val="00EE2F83"/>
    <w:rsid w:val="00EE3DDB"/>
    <w:rsid w:val="00EE64DA"/>
    <w:rsid w:val="00EE6EAA"/>
    <w:rsid w:val="00EE7873"/>
    <w:rsid w:val="00EF1095"/>
    <w:rsid w:val="00EF13B8"/>
    <w:rsid w:val="00EF3B98"/>
    <w:rsid w:val="00EF6578"/>
    <w:rsid w:val="00EF66DA"/>
    <w:rsid w:val="00F01499"/>
    <w:rsid w:val="00F01C14"/>
    <w:rsid w:val="00F01DEB"/>
    <w:rsid w:val="00F0352D"/>
    <w:rsid w:val="00F0402C"/>
    <w:rsid w:val="00F0426A"/>
    <w:rsid w:val="00F046F3"/>
    <w:rsid w:val="00F058B2"/>
    <w:rsid w:val="00F102FE"/>
    <w:rsid w:val="00F10BE5"/>
    <w:rsid w:val="00F118FA"/>
    <w:rsid w:val="00F1250A"/>
    <w:rsid w:val="00F133ED"/>
    <w:rsid w:val="00F14704"/>
    <w:rsid w:val="00F15006"/>
    <w:rsid w:val="00F15C74"/>
    <w:rsid w:val="00F17C44"/>
    <w:rsid w:val="00F2376A"/>
    <w:rsid w:val="00F24342"/>
    <w:rsid w:val="00F243C0"/>
    <w:rsid w:val="00F2484B"/>
    <w:rsid w:val="00F2723F"/>
    <w:rsid w:val="00F30C86"/>
    <w:rsid w:val="00F32036"/>
    <w:rsid w:val="00F32B3C"/>
    <w:rsid w:val="00F3379F"/>
    <w:rsid w:val="00F36CE9"/>
    <w:rsid w:val="00F37CAE"/>
    <w:rsid w:val="00F40C4C"/>
    <w:rsid w:val="00F41CBA"/>
    <w:rsid w:val="00F41F7C"/>
    <w:rsid w:val="00F42835"/>
    <w:rsid w:val="00F429A8"/>
    <w:rsid w:val="00F42A14"/>
    <w:rsid w:val="00F437E0"/>
    <w:rsid w:val="00F44D6B"/>
    <w:rsid w:val="00F45A77"/>
    <w:rsid w:val="00F471FF"/>
    <w:rsid w:val="00F50997"/>
    <w:rsid w:val="00F51E5A"/>
    <w:rsid w:val="00F53905"/>
    <w:rsid w:val="00F53BCE"/>
    <w:rsid w:val="00F54122"/>
    <w:rsid w:val="00F57BCC"/>
    <w:rsid w:val="00F60566"/>
    <w:rsid w:val="00F61D44"/>
    <w:rsid w:val="00F63499"/>
    <w:rsid w:val="00F636ED"/>
    <w:rsid w:val="00F64BE9"/>
    <w:rsid w:val="00F65624"/>
    <w:rsid w:val="00F65BF5"/>
    <w:rsid w:val="00F662AF"/>
    <w:rsid w:val="00F71CC1"/>
    <w:rsid w:val="00F722ED"/>
    <w:rsid w:val="00F734D0"/>
    <w:rsid w:val="00F7415F"/>
    <w:rsid w:val="00F764E6"/>
    <w:rsid w:val="00F76F25"/>
    <w:rsid w:val="00F77C57"/>
    <w:rsid w:val="00F806CA"/>
    <w:rsid w:val="00F81AD0"/>
    <w:rsid w:val="00F85059"/>
    <w:rsid w:val="00F85F89"/>
    <w:rsid w:val="00F86874"/>
    <w:rsid w:val="00F9013E"/>
    <w:rsid w:val="00F9142B"/>
    <w:rsid w:val="00F91740"/>
    <w:rsid w:val="00F92585"/>
    <w:rsid w:val="00F93363"/>
    <w:rsid w:val="00F96649"/>
    <w:rsid w:val="00F97A32"/>
    <w:rsid w:val="00F97B1A"/>
    <w:rsid w:val="00FA15C1"/>
    <w:rsid w:val="00FA2A8E"/>
    <w:rsid w:val="00FA341D"/>
    <w:rsid w:val="00FA4891"/>
    <w:rsid w:val="00FB184A"/>
    <w:rsid w:val="00FB2641"/>
    <w:rsid w:val="00FB2EE3"/>
    <w:rsid w:val="00FB397D"/>
    <w:rsid w:val="00FB4BEE"/>
    <w:rsid w:val="00FB642C"/>
    <w:rsid w:val="00FB7562"/>
    <w:rsid w:val="00FB7946"/>
    <w:rsid w:val="00FB7B60"/>
    <w:rsid w:val="00FC29B7"/>
    <w:rsid w:val="00FC5BDC"/>
    <w:rsid w:val="00FD113D"/>
    <w:rsid w:val="00FD11CF"/>
    <w:rsid w:val="00FD24DB"/>
    <w:rsid w:val="00FD3250"/>
    <w:rsid w:val="00FD367D"/>
    <w:rsid w:val="00FD516B"/>
    <w:rsid w:val="00FD5E03"/>
    <w:rsid w:val="00FD60BF"/>
    <w:rsid w:val="00FD6DE7"/>
    <w:rsid w:val="00FD7B57"/>
    <w:rsid w:val="00FD7D16"/>
    <w:rsid w:val="00FE0332"/>
    <w:rsid w:val="00FE09B2"/>
    <w:rsid w:val="00FE4057"/>
    <w:rsid w:val="00FE41DC"/>
    <w:rsid w:val="00FE48FB"/>
    <w:rsid w:val="00FE505B"/>
    <w:rsid w:val="00FE50D4"/>
    <w:rsid w:val="00FE527C"/>
    <w:rsid w:val="00FE5476"/>
    <w:rsid w:val="00FE7E7B"/>
    <w:rsid w:val="00FF0146"/>
    <w:rsid w:val="00FF0EF2"/>
    <w:rsid w:val="00FF2142"/>
    <w:rsid w:val="00FF490D"/>
    <w:rsid w:val="00FF56CC"/>
    <w:rsid w:val="00FF58B1"/>
    <w:rsid w:val="00FF5E4D"/>
    <w:rsid w:val="012E801C"/>
    <w:rsid w:val="06011E27"/>
    <w:rsid w:val="0690BAC7"/>
    <w:rsid w:val="0F7AA85B"/>
    <w:rsid w:val="1CA57D32"/>
    <w:rsid w:val="1DD2A885"/>
    <w:rsid w:val="22A753F0"/>
    <w:rsid w:val="35D341DA"/>
    <w:rsid w:val="3E4BB3FB"/>
    <w:rsid w:val="407FC4DD"/>
    <w:rsid w:val="44AB5630"/>
    <w:rsid w:val="5B67DDBE"/>
    <w:rsid w:val="5C9920D3"/>
    <w:rsid w:val="6331D5C9"/>
    <w:rsid w:val="655AEEC7"/>
    <w:rsid w:val="6702270B"/>
    <w:rsid w:val="6B4D8D7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296DA"/>
  <w15:chartTrackingRefBased/>
  <w15:docId w15:val="{F52E5E45-9337-4D4F-9A12-FDB2CA05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62AA"/>
    <w:pPr>
      <w:spacing w:line="288" w:lineRule="auto"/>
    </w:pPr>
    <w:rPr>
      <w:rFonts w:ascii="Avenir" w:eastAsiaTheme="minorEastAsia" w:hAnsi="Avenir" w:cs="Open Sans"/>
      <w:sz w:val="22"/>
      <w:szCs w:val="22"/>
      <w:lang w:val="en-GB"/>
    </w:rPr>
  </w:style>
  <w:style w:type="paragraph" w:styleId="Kop1">
    <w:name w:val="heading 1"/>
    <w:basedOn w:val="Standaard"/>
    <w:next w:val="Standaard"/>
    <w:link w:val="Kop1Char"/>
    <w:uiPriority w:val="9"/>
    <w:qFormat/>
    <w:rsid w:val="00235759"/>
    <w:pPr>
      <w:keepNext/>
      <w:keepLines/>
      <w:numPr>
        <w:numId w:val="2"/>
      </w:numPr>
      <w:spacing w:before="240"/>
      <w:outlineLvl w:val="0"/>
    </w:pPr>
    <w:rPr>
      <w:rFonts w:ascii="Avenir Heavy" w:eastAsiaTheme="majorEastAsia" w:hAnsi="Avenir Heavy" w:cs="Times New Roman (Headings CS)"/>
      <w:b/>
      <w:caps/>
      <w:color w:val="2B3681"/>
      <w:sz w:val="28"/>
      <w:szCs w:val="32"/>
      <w:lang w:val="en-CA"/>
    </w:rPr>
  </w:style>
  <w:style w:type="paragraph" w:styleId="Kop2">
    <w:name w:val="heading 2"/>
    <w:basedOn w:val="Standaard"/>
    <w:next w:val="Standaard"/>
    <w:link w:val="Kop2Char"/>
    <w:uiPriority w:val="9"/>
    <w:unhideWhenUsed/>
    <w:qFormat/>
    <w:rsid w:val="00996A96"/>
    <w:pPr>
      <w:keepNext/>
      <w:keepLines/>
      <w:numPr>
        <w:ilvl w:val="1"/>
        <w:numId w:val="2"/>
      </w:numPr>
      <w:spacing w:before="40"/>
      <w:outlineLvl w:val="1"/>
    </w:pPr>
    <w:rPr>
      <w:rFonts w:ascii="Avenir Heavy" w:eastAsiaTheme="majorEastAsia" w:hAnsi="Avenir Heavy" w:cs="Times New Roman (Headings CS)"/>
      <w:b/>
      <w:caps/>
      <w:color w:val="2B3681"/>
      <w:sz w:val="24"/>
      <w:szCs w:val="26"/>
      <w:lang w:val="en-CA"/>
    </w:rPr>
  </w:style>
  <w:style w:type="paragraph" w:styleId="Kop3">
    <w:name w:val="heading 3"/>
    <w:basedOn w:val="Kop2"/>
    <w:next w:val="Standaard"/>
    <w:link w:val="Kop3Char"/>
    <w:uiPriority w:val="9"/>
    <w:unhideWhenUsed/>
    <w:qFormat/>
    <w:rsid w:val="00DE32AB"/>
    <w:pPr>
      <w:keepNext w:val="0"/>
      <w:keepLines w:val="0"/>
      <w:numPr>
        <w:ilvl w:val="2"/>
      </w:numPr>
      <w:spacing w:before="240" w:after="120" w:line="276" w:lineRule="auto"/>
      <w:outlineLvl w:val="2"/>
    </w:pPr>
    <w:rPr>
      <w:rFonts w:eastAsiaTheme="minorHAnsi" w:cs="Open Sans"/>
      <w:spacing w:val="15"/>
      <w:sz w:val="22"/>
      <w:szCs w:val="24"/>
    </w:rPr>
  </w:style>
  <w:style w:type="paragraph" w:styleId="Kop4">
    <w:name w:val="heading 4"/>
    <w:basedOn w:val="Standaard"/>
    <w:next w:val="Standaard"/>
    <w:link w:val="Kop4Char"/>
    <w:uiPriority w:val="9"/>
    <w:unhideWhenUsed/>
    <w:qFormat/>
    <w:rsid w:val="005E7DF6"/>
    <w:pPr>
      <w:keepNext/>
      <w:keepLines/>
      <w:numPr>
        <w:ilvl w:val="3"/>
        <w:numId w:val="2"/>
      </w:numPr>
      <w:spacing w:before="40"/>
      <w:outlineLvl w:val="3"/>
    </w:pPr>
    <w:rPr>
      <w:rFonts w:ascii="Avenir Medium" w:eastAsiaTheme="majorEastAsia" w:hAnsi="Avenir Medium" w:cs="Times New Roman (Headings CS)"/>
      <w:iCs/>
      <w:caps/>
      <w:color w:val="2F5496" w:themeColor="accent1" w:themeShade="BF"/>
    </w:rPr>
  </w:style>
  <w:style w:type="paragraph" w:styleId="Kop5">
    <w:name w:val="heading 5"/>
    <w:basedOn w:val="Standaard"/>
    <w:next w:val="Standaard"/>
    <w:link w:val="Kop5Char"/>
    <w:uiPriority w:val="9"/>
    <w:semiHidden/>
    <w:unhideWhenUsed/>
    <w:qFormat/>
    <w:rsid w:val="00A342B7"/>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342B7"/>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342B7"/>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342B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342B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5759"/>
    <w:rPr>
      <w:rFonts w:ascii="Avenir Heavy" w:eastAsiaTheme="majorEastAsia" w:hAnsi="Avenir Heavy" w:cs="Times New Roman (Headings CS)"/>
      <w:b/>
      <w:caps/>
      <w:color w:val="2B3681"/>
      <w:sz w:val="28"/>
      <w:szCs w:val="32"/>
    </w:rPr>
  </w:style>
  <w:style w:type="paragraph" w:styleId="Inhopg1">
    <w:name w:val="toc 1"/>
    <w:aliases w:val="ESS 1"/>
    <w:basedOn w:val="Standaard"/>
    <w:next w:val="Standaard"/>
    <w:autoRedefine/>
    <w:uiPriority w:val="39"/>
    <w:unhideWhenUsed/>
    <w:qFormat/>
    <w:rsid w:val="00F102FE"/>
    <w:pPr>
      <w:spacing w:before="120" w:after="120"/>
    </w:pPr>
    <w:rPr>
      <w:rFonts w:asciiTheme="minorHAnsi" w:hAnsiTheme="minorHAnsi" w:cstheme="minorHAnsi"/>
      <w:b/>
      <w:bCs/>
      <w:caps/>
      <w:sz w:val="20"/>
      <w:szCs w:val="20"/>
    </w:rPr>
  </w:style>
  <w:style w:type="paragraph" w:styleId="Inhopg2">
    <w:name w:val="toc 2"/>
    <w:aliases w:val="ESS T2"/>
    <w:basedOn w:val="Standaard"/>
    <w:next w:val="Standaard"/>
    <w:autoRedefine/>
    <w:uiPriority w:val="39"/>
    <w:unhideWhenUsed/>
    <w:qFormat/>
    <w:rsid w:val="00930F25"/>
    <w:pPr>
      <w:ind w:left="220"/>
    </w:pPr>
    <w:rPr>
      <w:rFonts w:asciiTheme="minorHAnsi" w:hAnsiTheme="minorHAnsi" w:cstheme="minorHAnsi"/>
      <w:smallCaps/>
      <w:sz w:val="20"/>
      <w:szCs w:val="20"/>
    </w:rPr>
  </w:style>
  <w:style w:type="numbering" w:customStyle="1" w:styleId="Style2">
    <w:name w:val="Style2"/>
    <w:uiPriority w:val="99"/>
    <w:rsid w:val="00740359"/>
    <w:pPr>
      <w:numPr>
        <w:numId w:val="1"/>
      </w:numPr>
    </w:pPr>
  </w:style>
  <w:style w:type="character" w:customStyle="1" w:styleId="Kop4Char">
    <w:name w:val="Kop 4 Char"/>
    <w:basedOn w:val="Standaardalinea-lettertype"/>
    <w:link w:val="Kop4"/>
    <w:uiPriority w:val="9"/>
    <w:rsid w:val="005E7DF6"/>
    <w:rPr>
      <w:rFonts w:ascii="Avenir Medium" w:eastAsiaTheme="majorEastAsia" w:hAnsi="Avenir Medium" w:cs="Times New Roman (Headings CS)"/>
      <w:iCs/>
      <w:caps/>
      <w:color w:val="2F5496" w:themeColor="accent1" w:themeShade="BF"/>
      <w:sz w:val="22"/>
      <w:szCs w:val="22"/>
      <w:lang w:val="es-ES"/>
    </w:rPr>
  </w:style>
  <w:style w:type="character" w:customStyle="1" w:styleId="Kop2Char">
    <w:name w:val="Kop 2 Char"/>
    <w:basedOn w:val="Standaardalinea-lettertype"/>
    <w:link w:val="Kop2"/>
    <w:uiPriority w:val="9"/>
    <w:rsid w:val="00996A96"/>
    <w:rPr>
      <w:rFonts w:ascii="Avenir Heavy" w:eastAsiaTheme="majorEastAsia" w:hAnsi="Avenir Heavy" w:cs="Times New Roman (Headings CS)"/>
      <w:b/>
      <w:caps/>
      <w:color w:val="2B3681"/>
      <w:szCs w:val="26"/>
    </w:rPr>
  </w:style>
  <w:style w:type="character" w:customStyle="1" w:styleId="Kop3Char">
    <w:name w:val="Kop 3 Char"/>
    <w:basedOn w:val="Standaardalinea-lettertype"/>
    <w:link w:val="Kop3"/>
    <w:uiPriority w:val="9"/>
    <w:rsid w:val="00DE32AB"/>
    <w:rPr>
      <w:rFonts w:ascii="Avenir Heavy" w:hAnsi="Avenir Heavy" w:cs="Open Sans"/>
      <w:b/>
      <w:caps/>
      <w:color w:val="2B3681"/>
      <w:spacing w:val="15"/>
      <w:sz w:val="22"/>
    </w:rPr>
  </w:style>
  <w:style w:type="paragraph" w:customStyle="1" w:styleId="CBFNUMBERING">
    <w:name w:val="CBF NUMBERING"/>
    <w:basedOn w:val="Standaard"/>
    <w:qFormat/>
    <w:rsid w:val="00495F47"/>
    <w:pPr>
      <w:numPr>
        <w:numId w:val="3"/>
      </w:numPr>
      <w:spacing w:after="120" w:line="360" w:lineRule="auto"/>
      <w:jc w:val="both"/>
    </w:pPr>
    <w:rPr>
      <w:rFonts w:ascii="Open Sans" w:eastAsia="Times New Roman" w:hAnsi="Open Sans"/>
    </w:rPr>
  </w:style>
  <w:style w:type="numbering" w:customStyle="1" w:styleId="CurrentList1">
    <w:name w:val="Current List1"/>
    <w:uiPriority w:val="99"/>
    <w:rsid w:val="008D62AA"/>
    <w:pPr>
      <w:numPr>
        <w:numId w:val="4"/>
      </w:numPr>
    </w:pPr>
  </w:style>
  <w:style w:type="numbering" w:customStyle="1" w:styleId="CurrentList2">
    <w:name w:val="Current List2"/>
    <w:uiPriority w:val="99"/>
    <w:rsid w:val="008D62AA"/>
    <w:pPr>
      <w:numPr>
        <w:numId w:val="5"/>
      </w:numPr>
    </w:pPr>
  </w:style>
  <w:style w:type="paragraph" w:customStyle="1" w:styleId="COCONUMBERINGPARAGRAPH">
    <w:name w:val="COCO NUMBERING PARAGRAPH"/>
    <w:basedOn w:val="Lijstalinea"/>
    <w:qFormat/>
    <w:rsid w:val="009A08C2"/>
    <w:pPr>
      <w:numPr>
        <w:numId w:val="6"/>
      </w:numPr>
      <w:spacing w:before="120" w:after="120"/>
      <w:contextualSpacing w:val="0"/>
      <w:jc w:val="both"/>
    </w:pPr>
    <w:rPr>
      <w:lang w:val="en-US"/>
    </w:rPr>
  </w:style>
  <w:style w:type="paragraph" w:styleId="Lijstalinea">
    <w:name w:val="List Paragraph"/>
    <w:aliases w:val="List Paragraph-ExecSummary,Bullets,List Paragraph (numbered (a)),Medium Grid 1 Accent 2,List Paragraph1,WB Para,Párrafo de lista1,Paragraphe de liste1,List Paragraph11,Numbered List Paragraph,ADB paragraph numbering,List bullet"/>
    <w:basedOn w:val="Standaard"/>
    <w:link w:val="LijstalineaChar"/>
    <w:uiPriority w:val="34"/>
    <w:qFormat/>
    <w:rsid w:val="009A08C2"/>
    <w:pPr>
      <w:ind w:left="720"/>
      <w:contextualSpacing/>
    </w:pPr>
  </w:style>
  <w:style w:type="paragraph" w:styleId="Koptekst">
    <w:name w:val="header"/>
    <w:basedOn w:val="Standaard"/>
    <w:link w:val="KoptekstChar"/>
    <w:uiPriority w:val="99"/>
    <w:unhideWhenUsed/>
    <w:rsid w:val="00BA2345"/>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BA2345"/>
    <w:rPr>
      <w:rFonts w:ascii="Avenir" w:hAnsi="Avenir" w:cs="Open Sans"/>
      <w:sz w:val="22"/>
      <w:szCs w:val="22"/>
      <w:lang w:val="es-ES"/>
    </w:rPr>
  </w:style>
  <w:style w:type="paragraph" w:styleId="Voettekst">
    <w:name w:val="footer"/>
    <w:basedOn w:val="Standaard"/>
    <w:link w:val="VoettekstChar"/>
    <w:uiPriority w:val="99"/>
    <w:unhideWhenUsed/>
    <w:rsid w:val="00BA2345"/>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BA2345"/>
    <w:rPr>
      <w:rFonts w:ascii="Avenir" w:hAnsi="Avenir" w:cs="Open Sans"/>
      <w:sz w:val="22"/>
      <w:szCs w:val="22"/>
      <w:lang w:val="es-ES"/>
    </w:rPr>
  </w:style>
  <w:style w:type="character" w:styleId="Paginanummer">
    <w:name w:val="page number"/>
    <w:basedOn w:val="Standaardalinea-lettertype"/>
    <w:uiPriority w:val="99"/>
    <w:semiHidden/>
    <w:unhideWhenUsed/>
    <w:rsid w:val="00BA2345"/>
  </w:style>
  <w:style w:type="paragraph" w:styleId="Titel">
    <w:name w:val="Title"/>
    <w:basedOn w:val="Standaard"/>
    <w:next w:val="Standaard"/>
    <w:link w:val="TitelChar"/>
    <w:uiPriority w:val="10"/>
    <w:qFormat/>
    <w:rsid w:val="00735889"/>
    <w:pPr>
      <w:spacing w:before="720" w:line="240" w:lineRule="auto"/>
      <w:jc w:val="both"/>
    </w:pPr>
    <w:rPr>
      <w:rFonts w:ascii="Avenir Book" w:eastAsia="Times New Roman" w:hAnsi="Avenir Book" w:cs="Times New Roman"/>
      <w:caps/>
      <w:color w:val="4472C4" w:themeColor="accent1"/>
      <w:spacing w:val="10"/>
      <w:kern w:val="28"/>
      <w:sz w:val="52"/>
      <w:szCs w:val="52"/>
      <w:lang w:val="en-CA"/>
      <w14:ligatures w14:val="none"/>
    </w:rPr>
  </w:style>
  <w:style w:type="character" w:customStyle="1" w:styleId="TitelChar">
    <w:name w:val="Titel Char"/>
    <w:basedOn w:val="Standaardalinea-lettertype"/>
    <w:link w:val="Titel"/>
    <w:uiPriority w:val="10"/>
    <w:rsid w:val="00735889"/>
    <w:rPr>
      <w:rFonts w:ascii="Avenir Book" w:eastAsia="Times New Roman" w:hAnsi="Avenir Book" w:cs="Times New Roman"/>
      <w:caps/>
      <w:color w:val="4472C4" w:themeColor="accent1"/>
      <w:spacing w:val="10"/>
      <w:kern w:val="28"/>
      <w:sz w:val="52"/>
      <w:szCs w:val="52"/>
      <w14:ligatures w14:val="none"/>
    </w:rPr>
  </w:style>
  <w:style w:type="table" w:styleId="Tabelraster">
    <w:name w:val="Table Grid"/>
    <w:basedOn w:val="Standaardtabel"/>
    <w:uiPriority w:val="39"/>
    <w:rsid w:val="009F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3">
    <w:name w:val="Current List3"/>
    <w:uiPriority w:val="99"/>
    <w:rsid w:val="00C25E43"/>
    <w:pPr>
      <w:numPr>
        <w:numId w:val="7"/>
      </w:numPr>
    </w:pPr>
  </w:style>
  <w:style w:type="numbering" w:customStyle="1" w:styleId="CurrentList4">
    <w:name w:val="Current List4"/>
    <w:uiPriority w:val="99"/>
    <w:rsid w:val="00C25E43"/>
    <w:pPr>
      <w:numPr>
        <w:numId w:val="8"/>
      </w:numPr>
    </w:pPr>
  </w:style>
  <w:style w:type="numbering" w:customStyle="1" w:styleId="CurrentList5">
    <w:name w:val="Current List5"/>
    <w:uiPriority w:val="99"/>
    <w:rsid w:val="00A342B7"/>
    <w:pPr>
      <w:numPr>
        <w:numId w:val="9"/>
      </w:numPr>
    </w:pPr>
  </w:style>
  <w:style w:type="character" w:customStyle="1" w:styleId="Kop5Char">
    <w:name w:val="Kop 5 Char"/>
    <w:basedOn w:val="Standaardalinea-lettertype"/>
    <w:link w:val="Kop5"/>
    <w:uiPriority w:val="9"/>
    <w:semiHidden/>
    <w:rsid w:val="00A342B7"/>
    <w:rPr>
      <w:rFonts w:asciiTheme="majorHAnsi" w:eastAsiaTheme="majorEastAsia" w:hAnsiTheme="majorHAnsi" w:cstheme="majorBidi"/>
      <w:color w:val="2F5496" w:themeColor="accent1" w:themeShade="BF"/>
      <w:sz w:val="22"/>
      <w:szCs w:val="22"/>
      <w:lang w:val="es-ES"/>
    </w:rPr>
  </w:style>
  <w:style w:type="character" w:customStyle="1" w:styleId="Kop6Char">
    <w:name w:val="Kop 6 Char"/>
    <w:basedOn w:val="Standaardalinea-lettertype"/>
    <w:link w:val="Kop6"/>
    <w:uiPriority w:val="9"/>
    <w:semiHidden/>
    <w:rsid w:val="00A342B7"/>
    <w:rPr>
      <w:rFonts w:asciiTheme="majorHAnsi" w:eastAsiaTheme="majorEastAsia" w:hAnsiTheme="majorHAnsi" w:cstheme="majorBidi"/>
      <w:color w:val="1F3763" w:themeColor="accent1" w:themeShade="7F"/>
      <w:sz w:val="22"/>
      <w:szCs w:val="22"/>
      <w:lang w:val="es-ES"/>
    </w:rPr>
  </w:style>
  <w:style w:type="character" w:customStyle="1" w:styleId="Kop7Char">
    <w:name w:val="Kop 7 Char"/>
    <w:basedOn w:val="Standaardalinea-lettertype"/>
    <w:link w:val="Kop7"/>
    <w:uiPriority w:val="9"/>
    <w:semiHidden/>
    <w:rsid w:val="00A342B7"/>
    <w:rPr>
      <w:rFonts w:asciiTheme="majorHAnsi" w:eastAsiaTheme="majorEastAsia" w:hAnsiTheme="majorHAnsi" w:cstheme="majorBidi"/>
      <w:i/>
      <w:iCs/>
      <w:color w:val="1F3763" w:themeColor="accent1" w:themeShade="7F"/>
      <w:sz w:val="22"/>
      <w:szCs w:val="22"/>
      <w:lang w:val="es-ES"/>
    </w:rPr>
  </w:style>
  <w:style w:type="character" w:customStyle="1" w:styleId="Kop8Char">
    <w:name w:val="Kop 8 Char"/>
    <w:basedOn w:val="Standaardalinea-lettertype"/>
    <w:link w:val="Kop8"/>
    <w:uiPriority w:val="9"/>
    <w:semiHidden/>
    <w:rsid w:val="00A342B7"/>
    <w:rPr>
      <w:rFonts w:asciiTheme="majorHAnsi" w:eastAsiaTheme="majorEastAsia" w:hAnsiTheme="majorHAnsi" w:cstheme="majorBidi"/>
      <w:color w:val="272727" w:themeColor="text1" w:themeTint="D8"/>
      <w:sz w:val="21"/>
      <w:szCs w:val="21"/>
      <w:lang w:val="es-ES"/>
    </w:rPr>
  </w:style>
  <w:style w:type="character" w:customStyle="1" w:styleId="Kop9Char">
    <w:name w:val="Kop 9 Char"/>
    <w:basedOn w:val="Standaardalinea-lettertype"/>
    <w:link w:val="Kop9"/>
    <w:uiPriority w:val="9"/>
    <w:semiHidden/>
    <w:rsid w:val="00A342B7"/>
    <w:rPr>
      <w:rFonts w:asciiTheme="majorHAnsi" w:eastAsiaTheme="majorEastAsia" w:hAnsiTheme="majorHAnsi" w:cstheme="majorBidi"/>
      <w:i/>
      <w:iCs/>
      <w:color w:val="272727" w:themeColor="text1" w:themeTint="D8"/>
      <w:sz w:val="21"/>
      <w:szCs w:val="21"/>
      <w:lang w:val="es-ES"/>
    </w:rPr>
  </w:style>
  <w:style w:type="paragraph" w:styleId="Kopvaninhoudsopgave">
    <w:name w:val="TOC Heading"/>
    <w:basedOn w:val="Kop1"/>
    <w:next w:val="Standaard"/>
    <w:uiPriority w:val="39"/>
    <w:unhideWhenUsed/>
    <w:qFormat/>
    <w:rsid w:val="00BB60C1"/>
    <w:pPr>
      <w:numPr>
        <w:numId w:val="0"/>
      </w:numPr>
      <w:spacing w:before="480" w:line="276" w:lineRule="auto"/>
      <w:outlineLvl w:val="9"/>
    </w:pPr>
    <w:rPr>
      <w:rFonts w:asciiTheme="majorHAnsi" w:hAnsiTheme="majorHAnsi" w:cstheme="majorBidi"/>
      <w:bCs/>
      <w:caps w:val="0"/>
      <w:kern w:val="0"/>
      <w:szCs w:val="28"/>
      <w:lang w:val="en-US"/>
      <w14:ligatures w14:val="none"/>
    </w:rPr>
  </w:style>
  <w:style w:type="paragraph" w:styleId="Inhopg3">
    <w:name w:val="toc 3"/>
    <w:basedOn w:val="Standaard"/>
    <w:next w:val="Standaard"/>
    <w:autoRedefine/>
    <w:uiPriority w:val="39"/>
    <w:unhideWhenUsed/>
    <w:rsid w:val="00360A99"/>
    <w:pPr>
      <w:ind w:left="440"/>
    </w:pPr>
    <w:rPr>
      <w:rFonts w:asciiTheme="minorHAnsi" w:hAnsiTheme="minorHAnsi" w:cstheme="minorHAnsi"/>
      <w:i/>
      <w:iCs/>
      <w:sz w:val="20"/>
      <w:szCs w:val="20"/>
    </w:rPr>
  </w:style>
  <w:style w:type="character" w:styleId="Hyperlink">
    <w:name w:val="Hyperlink"/>
    <w:basedOn w:val="Standaardalinea-lettertype"/>
    <w:uiPriority w:val="99"/>
    <w:unhideWhenUsed/>
    <w:rsid w:val="00BB60C1"/>
    <w:rPr>
      <w:color w:val="0563C1" w:themeColor="hyperlink"/>
      <w:u w:val="single"/>
    </w:rPr>
  </w:style>
  <w:style w:type="paragraph" w:styleId="Inhopg4">
    <w:name w:val="toc 4"/>
    <w:basedOn w:val="Standaard"/>
    <w:next w:val="Standaard"/>
    <w:autoRedefine/>
    <w:uiPriority w:val="39"/>
    <w:semiHidden/>
    <w:unhideWhenUsed/>
    <w:rsid w:val="00BB60C1"/>
    <w:pPr>
      <w:ind w:left="66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BB60C1"/>
    <w:pPr>
      <w:ind w:left="88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BB60C1"/>
    <w:pPr>
      <w:ind w:left="11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BB60C1"/>
    <w:pPr>
      <w:ind w:left="132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BB60C1"/>
    <w:pPr>
      <w:ind w:left="154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BB60C1"/>
    <w:pPr>
      <w:ind w:left="1760"/>
    </w:pPr>
    <w:rPr>
      <w:rFonts w:asciiTheme="minorHAnsi" w:hAnsiTheme="minorHAnsi" w:cstheme="minorHAnsi"/>
      <w:sz w:val="18"/>
      <w:szCs w:val="18"/>
    </w:rPr>
  </w:style>
  <w:style w:type="character" w:styleId="Intensieveverwijzing">
    <w:name w:val="Intense Reference"/>
    <w:basedOn w:val="Standaardalinea-lettertype"/>
    <w:uiPriority w:val="32"/>
    <w:qFormat/>
    <w:rsid w:val="00475E21"/>
    <w:rPr>
      <w:rFonts w:ascii="Avenir Medium" w:hAnsi="Avenir Medium"/>
      <w:smallCaps/>
      <w:color w:val="C80A0A"/>
      <w:spacing w:val="5"/>
      <w:lang w:val="en-CA"/>
    </w:rPr>
  </w:style>
  <w:style w:type="character" w:styleId="Voetnootmarkering">
    <w:name w:val="footnote reference"/>
    <w:aliases w:val="Footnote Reference.SES,16 Point,Superscript 6 Point,Superscript 6 Point + 11 ...,Ref,de nota al pie,Texto de nota al pie,Appel note de bas de page,Footnotes refss,Footnote number,referencia nota al pie,BVI fnr,f,4_G"/>
    <w:basedOn w:val="Standaardalinea-lettertype"/>
    <w:uiPriority w:val="99"/>
    <w:unhideWhenUsed/>
    <w:rsid w:val="005C440D"/>
    <w:rPr>
      <w:vertAlign w:val="superscript"/>
    </w:rPr>
  </w:style>
  <w:style w:type="paragraph" w:styleId="Voetnoottekst">
    <w:name w:val="footnote text"/>
    <w:basedOn w:val="Standaard"/>
    <w:link w:val="VoetnoottekstChar"/>
    <w:uiPriority w:val="99"/>
    <w:unhideWhenUsed/>
    <w:rsid w:val="005C440D"/>
    <w:pPr>
      <w:spacing w:line="240" w:lineRule="auto"/>
      <w:jc w:val="both"/>
    </w:pPr>
    <w:rPr>
      <w:rFonts w:eastAsiaTheme="minorHAnsi"/>
      <w:sz w:val="20"/>
      <w:szCs w:val="20"/>
    </w:rPr>
  </w:style>
  <w:style w:type="character" w:customStyle="1" w:styleId="VoetnoottekstChar">
    <w:name w:val="Voetnoottekst Char"/>
    <w:basedOn w:val="Standaardalinea-lettertype"/>
    <w:link w:val="Voetnoottekst"/>
    <w:uiPriority w:val="99"/>
    <w:rsid w:val="005C440D"/>
    <w:rPr>
      <w:rFonts w:ascii="Avenir" w:hAnsi="Avenir" w:cs="Open Sans"/>
      <w:sz w:val="20"/>
      <w:szCs w:val="20"/>
      <w:lang w:val="es-ES"/>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Avenir" w:eastAsiaTheme="minorEastAsia" w:hAnsi="Avenir" w:cs="Open Sans"/>
      <w:sz w:val="20"/>
      <w:szCs w:val="20"/>
      <w:lang w:val="es-ES"/>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C04C0"/>
    <w:rPr>
      <w:b/>
      <w:bCs/>
    </w:rPr>
  </w:style>
  <w:style w:type="character" w:customStyle="1" w:styleId="OnderwerpvanopmerkingChar">
    <w:name w:val="Onderwerp van opmerking Char"/>
    <w:basedOn w:val="TekstopmerkingChar"/>
    <w:link w:val="Onderwerpvanopmerking"/>
    <w:uiPriority w:val="99"/>
    <w:semiHidden/>
    <w:rsid w:val="00CC04C0"/>
    <w:rPr>
      <w:rFonts w:ascii="Avenir" w:eastAsiaTheme="minorEastAsia" w:hAnsi="Avenir" w:cs="Open Sans"/>
      <w:b/>
      <w:bCs/>
      <w:sz w:val="20"/>
      <w:szCs w:val="20"/>
      <w:lang w:val="es-ES"/>
    </w:rPr>
  </w:style>
  <w:style w:type="character" w:styleId="GevolgdeHyperlink">
    <w:name w:val="FollowedHyperlink"/>
    <w:basedOn w:val="Standaardalinea-lettertype"/>
    <w:uiPriority w:val="99"/>
    <w:semiHidden/>
    <w:unhideWhenUsed/>
    <w:rsid w:val="0056687E"/>
    <w:rPr>
      <w:color w:val="954F72" w:themeColor="followedHyperlink"/>
      <w:u w:val="single"/>
    </w:rPr>
  </w:style>
  <w:style w:type="character" w:styleId="Onopgelostemelding">
    <w:name w:val="Unresolved Mention"/>
    <w:basedOn w:val="Standaardalinea-lettertype"/>
    <w:uiPriority w:val="99"/>
    <w:semiHidden/>
    <w:unhideWhenUsed/>
    <w:rsid w:val="000424D1"/>
    <w:rPr>
      <w:color w:val="605E5C"/>
      <w:shd w:val="clear" w:color="auto" w:fill="E1DFDD"/>
    </w:rPr>
  </w:style>
  <w:style w:type="paragraph" w:styleId="Normaalweb">
    <w:name w:val="Normal (Web)"/>
    <w:basedOn w:val="Standaard"/>
    <w:uiPriority w:val="99"/>
    <w:unhideWhenUsed/>
    <w:rsid w:val="00D127A3"/>
    <w:pPr>
      <w:spacing w:before="100" w:beforeAutospacing="1" w:after="100" w:afterAutospacing="1" w:line="240" w:lineRule="auto"/>
    </w:pPr>
    <w:rPr>
      <w:rFonts w:ascii="Times New Roman" w:eastAsia="Times New Roman" w:hAnsi="Times New Roman" w:cs="Times New Roman"/>
      <w:kern w:val="0"/>
      <w:sz w:val="24"/>
      <w:szCs w:val="24"/>
      <w:lang w:val="es-EC" w:eastAsia="es-EC"/>
      <w14:ligatures w14:val="none"/>
    </w:rPr>
  </w:style>
  <w:style w:type="paragraph" w:customStyle="1" w:styleId="Footnote">
    <w:name w:val="Footnote"/>
    <w:basedOn w:val="Standaard"/>
    <w:qFormat/>
    <w:rsid w:val="00D127A3"/>
    <w:pPr>
      <w:spacing w:before="200" w:after="200" w:line="276" w:lineRule="auto"/>
      <w:jc w:val="both"/>
    </w:pPr>
    <w:rPr>
      <w:rFonts w:ascii="Open Sans" w:hAnsi="Open Sans" w:cstheme="minorBidi"/>
      <w:kern w:val="0"/>
      <w:sz w:val="18"/>
      <w14:ligatures w14:val="none"/>
    </w:rPr>
  </w:style>
  <w:style w:type="paragraph" w:styleId="Bijschrift">
    <w:name w:val="caption"/>
    <w:basedOn w:val="Standaard"/>
    <w:next w:val="Standaard"/>
    <w:uiPriority w:val="35"/>
    <w:unhideWhenUsed/>
    <w:qFormat/>
    <w:rsid w:val="00D127A3"/>
    <w:pPr>
      <w:spacing w:after="200" w:line="240" w:lineRule="auto"/>
      <w:jc w:val="both"/>
    </w:pPr>
    <w:rPr>
      <w:rFonts w:ascii="Open Sans" w:eastAsia="Calibri" w:hAnsi="Open Sans"/>
      <w:i/>
      <w:iCs/>
      <w:color w:val="44546A" w:themeColor="text2"/>
      <w:kern w:val="0"/>
      <w:sz w:val="18"/>
      <w:szCs w:val="18"/>
      <w:lang w:val="en-CA"/>
      <w14:ligatures w14:val="none"/>
    </w:rPr>
  </w:style>
  <w:style w:type="table" w:styleId="Rastertabel5donker-Accent1">
    <w:name w:val="Grid Table 5 Dark Accent 1"/>
    <w:basedOn w:val="Standaardtabel"/>
    <w:uiPriority w:val="50"/>
    <w:rsid w:val="00D127A3"/>
    <w:rPr>
      <w:kern w:val="0"/>
      <w:sz w:val="22"/>
      <w:szCs w:val="22"/>
      <w:lang w:val="es-EC"/>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Plattetekst">
    <w:name w:val="Body Text"/>
    <w:basedOn w:val="Standaard"/>
    <w:link w:val="PlattetekstChar"/>
    <w:uiPriority w:val="1"/>
    <w:qFormat/>
    <w:rsid w:val="00D127A3"/>
    <w:pPr>
      <w:widowControl w:val="0"/>
      <w:autoSpaceDE w:val="0"/>
      <w:autoSpaceDN w:val="0"/>
      <w:spacing w:line="240" w:lineRule="auto"/>
    </w:pPr>
    <w:rPr>
      <w:rFonts w:ascii="Arial MT" w:eastAsia="Arial MT" w:hAnsi="Arial MT" w:cs="Arial MT"/>
      <w:kern w:val="0"/>
      <w:sz w:val="24"/>
      <w:szCs w:val="24"/>
      <w14:ligatures w14:val="none"/>
    </w:rPr>
  </w:style>
  <w:style w:type="character" w:customStyle="1" w:styleId="PlattetekstChar">
    <w:name w:val="Platte tekst Char"/>
    <w:basedOn w:val="Standaardalinea-lettertype"/>
    <w:link w:val="Plattetekst"/>
    <w:uiPriority w:val="1"/>
    <w:rsid w:val="00D127A3"/>
    <w:rPr>
      <w:rFonts w:ascii="Arial MT" w:eastAsia="Arial MT" w:hAnsi="Arial MT" w:cs="Arial MT"/>
      <w:kern w:val="0"/>
      <w:lang w:val="es-ES"/>
      <w14:ligatures w14:val="none"/>
    </w:rPr>
  </w:style>
  <w:style w:type="character" w:styleId="Zwaar">
    <w:name w:val="Strong"/>
    <w:basedOn w:val="Standaardalinea-lettertype"/>
    <w:uiPriority w:val="22"/>
    <w:qFormat/>
    <w:rsid w:val="00D127A3"/>
    <w:rPr>
      <w:b/>
      <w:bCs/>
    </w:rPr>
  </w:style>
  <w:style w:type="paragraph" w:customStyle="1" w:styleId="FOOTNOTE0">
    <w:name w:val="FOOT NOTE"/>
    <w:basedOn w:val="Voetnoottekst"/>
    <w:qFormat/>
    <w:rsid w:val="00D127A3"/>
    <w:pPr>
      <w:jc w:val="left"/>
    </w:pPr>
    <w:rPr>
      <w:rFonts w:ascii="Open Sans" w:eastAsia="Open Sans" w:hAnsi="Open Sans"/>
      <w:kern w:val="0"/>
      <w:sz w:val="16"/>
      <w:szCs w:val="16"/>
      <w:lang w:val="en-CA"/>
      <w14:ligatures w14:val="none"/>
    </w:rPr>
  </w:style>
  <w:style w:type="paragraph" w:styleId="Revisie">
    <w:name w:val="Revision"/>
    <w:hidden/>
    <w:uiPriority w:val="99"/>
    <w:semiHidden/>
    <w:rsid w:val="00D127A3"/>
    <w:rPr>
      <w:rFonts w:ascii="Avenir" w:eastAsiaTheme="minorEastAsia" w:hAnsi="Avenir" w:cs="Open Sans"/>
      <w:sz w:val="22"/>
      <w:szCs w:val="22"/>
      <w:lang w:val="es-ES"/>
    </w:rPr>
  </w:style>
  <w:style w:type="character" w:customStyle="1" w:styleId="LijstalineaChar">
    <w:name w:val="Lijstalinea Char"/>
    <w:aliases w:val="List Paragraph-ExecSummary Char,Bullets Char,List Paragraph (numbered (a)) Char,Medium Grid 1 Accent 2 Char,List Paragraph1 Char,WB Para Char,Párrafo de lista1 Char,Paragraphe de liste1 Char,List Paragraph11 Char,List bullet Char"/>
    <w:basedOn w:val="Standaardalinea-lettertype"/>
    <w:link w:val="Lijstalinea"/>
    <w:uiPriority w:val="34"/>
    <w:qFormat/>
    <w:rsid w:val="004B7249"/>
    <w:rPr>
      <w:rFonts w:ascii="Avenir" w:eastAsiaTheme="minorEastAsia" w:hAnsi="Avenir" w:cs="Open Sans"/>
      <w:sz w:val="22"/>
      <w:szCs w:val="22"/>
      <w:lang w:val="es-ES"/>
    </w:rPr>
  </w:style>
  <w:style w:type="paragraph" w:styleId="Lijstmetafbeeldingen">
    <w:name w:val="table of figures"/>
    <w:basedOn w:val="Standaard"/>
    <w:next w:val="Standaard"/>
    <w:uiPriority w:val="99"/>
    <w:unhideWhenUsed/>
    <w:rsid w:val="0096251C"/>
    <w:pPr>
      <w:ind w:left="440" w:hanging="440"/>
    </w:pPr>
    <w:rPr>
      <w:rFonts w:asciiTheme="minorHAnsi" w:hAnsiTheme="minorHAnsi" w:cstheme="minorHAns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569">
      <w:bodyDiv w:val="1"/>
      <w:marLeft w:val="0"/>
      <w:marRight w:val="0"/>
      <w:marTop w:val="0"/>
      <w:marBottom w:val="0"/>
      <w:divBdr>
        <w:top w:val="none" w:sz="0" w:space="0" w:color="auto"/>
        <w:left w:val="none" w:sz="0" w:space="0" w:color="auto"/>
        <w:bottom w:val="none" w:sz="0" w:space="0" w:color="auto"/>
        <w:right w:val="none" w:sz="0" w:space="0" w:color="auto"/>
      </w:divBdr>
      <w:divsChild>
        <w:div w:id="467404875">
          <w:marLeft w:val="0"/>
          <w:marRight w:val="0"/>
          <w:marTop w:val="0"/>
          <w:marBottom w:val="0"/>
          <w:divBdr>
            <w:top w:val="none" w:sz="0" w:space="0" w:color="auto"/>
            <w:left w:val="none" w:sz="0" w:space="0" w:color="auto"/>
            <w:bottom w:val="none" w:sz="0" w:space="0" w:color="auto"/>
            <w:right w:val="none" w:sz="0" w:space="0" w:color="auto"/>
          </w:divBdr>
        </w:div>
        <w:div w:id="741366734">
          <w:marLeft w:val="0"/>
          <w:marRight w:val="0"/>
          <w:marTop w:val="0"/>
          <w:marBottom w:val="0"/>
          <w:divBdr>
            <w:top w:val="none" w:sz="0" w:space="0" w:color="auto"/>
            <w:left w:val="none" w:sz="0" w:space="0" w:color="auto"/>
            <w:bottom w:val="none" w:sz="0" w:space="0" w:color="auto"/>
            <w:right w:val="none" w:sz="0" w:space="0" w:color="auto"/>
          </w:divBdr>
        </w:div>
        <w:div w:id="810710745">
          <w:marLeft w:val="0"/>
          <w:marRight w:val="0"/>
          <w:marTop w:val="0"/>
          <w:marBottom w:val="0"/>
          <w:divBdr>
            <w:top w:val="none" w:sz="0" w:space="0" w:color="auto"/>
            <w:left w:val="none" w:sz="0" w:space="0" w:color="auto"/>
            <w:bottom w:val="none" w:sz="0" w:space="0" w:color="auto"/>
            <w:right w:val="none" w:sz="0" w:space="0" w:color="auto"/>
          </w:divBdr>
        </w:div>
      </w:divsChild>
    </w:div>
    <w:div w:id="462431961">
      <w:bodyDiv w:val="1"/>
      <w:marLeft w:val="0"/>
      <w:marRight w:val="0"/>
      <w:marTop w:val="0"/>
      <w:marBottom w:val="0"/>
      <w:divBdr>
        <w:top w:val="none" w:sz="0" w:space="0" w:color="auto"/>
        <w:left w:val="none" w:sz="0" w:space="0" w:color="auto"/>
        <w:bottom w:val="none" w:sz="0" w:space="0" w:color="auto"/>
        <w:right w:val="none" w:sz="0" w:space="0" w:color="auto"/>
      </w:divBdr>
      <w:divsChild>
        <w:div w:id="1034576965">
          <w:marLeft w:val="0"/>
          <w:marRight w:val="0"/>
          <w:marTop w:val="0"/>
          <w:marBottom w:val="0"/>
          <w:divBdr>
            <w:top w:val="none" w:sz="0" w:space="0" w:color="auto"/>
            <w:left w:val="none" w:sz="0" w:space="0" w:color="auto"/>
            <w:bottom w:val="none" w:sz="0" w:space="0" w:color="auto"/>
            <w:right w:val="none" w:sz="0" w:space="0" w:color="auto"/>
          </w:divBdr>
        </w:div>
        <w:div w:id="1229422536">
          <w:marLeft w:val="0"/>
          <w:marRight w:val="0"/>
          <w:marTop w:val="0"/>
          <w:marBottom w:val="0"/>
          <w:divBdr>
            <w:top w:val="none" w:sz="0" w:space="0" w:color="auto"/>
            <w:left w:val="none" w:sz="0" w:space="0" w:color="auto"/>
            <w:bottom w:val="none" w:sz="0" w:space="0" w:color="auto"/>
            <w:right w:val="none" w:sz="0" w:space="0" w:color="auto"/>
          </w:divBdr>
        </w:div>
        <w:div w:id="1424179749">
          <w:marLeft w:val="0"/>
          <w:marRight w:val="0"/>
          <w:marTop w:val="0"/>
          <w:marBottom w:val="0"/>
          <w:divBdr>
            <w:top w:val="none" w:sz="0" w:space="0" w:color="auto"/>
            <w:left w:val="none" w:sz="0" w:space="0" w:color="auto"/>
            <w:bottom w:val="none" w:sz="0" w:space="0" w:color="auto"/>
            <w:right w:val="none" w:sz="0" w:space="0" w:color="auto"/>
          </w:divBdr>
        </w:div>
      </w:divsChild>
    </w:div>
    <w:div w:id="505899897">
      <w:bodyDiv w:val="1"/>
      <w:marLeft w:val="0"/>
      <w:marRight w:val="0"/>
      <w:marTop w:val="0"/>
      <w:marBottom w:val="0"/>
      <w:divBdr>
        <w:top w:val="none" w:sz="0" w:space="0" w:color="auto"/>
        <w:left w:val="none" w:sz="0" w:space="0" w:color="auto"/>
        <w:bottom w:val="none" w:sz="0" w:space="0" w:color="auto"/>
        <w:right w:val="none" w:sz="0" w:space="0" w:color="auto"/>
      </w:divBdr>
      <w:divsChild>
        <w:div w:id="938174108">
          <w:marLeft w:val="0"/>
          <w:marRight w:val="0"/>
          <w:marTop w:val="0"/>
          <w:marBottom w:val="0"/>
          <w:divBdr>
            <w:top w:val="none" w:sz="0" w:space="0" w:color="auto"/>
            <w:left w:val="none" w:sz="0" w:space="0" w:color="auto"/>
            <w:bottom w:val="none" w:sz="0" w:space="0" w:color="auto"/>
            <w:right w:val="none" w:sz="0" w:space="0" w:color="auto"/>
          </w:divBdr>
        </w:div>
        <w:div w:id="1034576531">
          <w:marLeft w:val="0"/>
          <w:marRight w:val="0"/>
          <w:marTop w:val="0"/>
          <w:marBottom w:val="0"/>
          <w:divBdr>
            <w:top w:val="none" w:sz="0" w:space="0" w:color="auto"/>
            <w:left w:val="none" w:sz="0" w:space="0" w:color="auto"/>
            <w:bottom w:val="none" w:sz="0" w:space="0" w:color="auto"/>
            <w:right w:val="none" w:sz="0" w:space="0" w:color="auto"/>
          </w:divBdr>
        </w:div>
        <w:div w:id="1099371116">
          <w:marLeft w:val="0"/>
          <w:marRight w:val="0"/>
          <w:marTop w:val="0"/>
          <w:marBottom w:val="0"/>
          <w:divBdr>
            <w:top w:val="none" w:sz="0" w:space="0" w:color="auto"/>
            <w:left w:val="none" w:sz="0" w:space="0" w:color="auto"/>
            <w:bottom w:val="none" w:sz="0" w:space="0" w:color="auto"/>
            <w:right w:val="none" w:sz="0" w:space="0" w:color="auto"/>
          </w:divBdr>
        </w:div>
      </w:divsChild>
    </w:div>
    <w:div w:id="664742963">
      <w:bodyDiv w:val="1"/>
      <w:marLeft w:val="0"/>
      <w:marRight w:val="0"/>
      <w:marTop w:val="0"/>
      <w:marBottom w:val="0"/>
      <w:divBdr>
        <w:top w:val="none" w:sz="0" w:space="0" w:color="auto"/>
        <w:left w:val="none" w:sz="0" w:space="0" w:color="auto"/>
        <w:bottom w:val="none" w:sz="0" w:space="0" w:color="auto"/>
        <w:right w:val="none" w:sz="0" w:space="0" w:color="auto"/>
      </w:divBdr>
      <w:divsChild>
        <w:div w:id="427117706">
          <w:marLeft w:val="0"/>
          <w:marRight w:val="0"/>
          <w:marTop w:val="0"/>
          <w:marBottom w:val="0"/>
          <w:divBdr>
            <w:top w:val="none" w:sz="0" w:space="0" w:color="auto"/>
            <w:left w:val="none" w:sz="0" w:space="0" w:color="auto"/>
            <w:bottom w:val="none" w:sz="0" w:space="0" w:color="auto"/>
            <w:right w:val="none" w:sz="0" w:space="0" w:color="auto"/>
          </w:divBdr>
        </w:div>
        <w:div w:id="478614967">
          <w:marLeft w:val="0"/>
          <w:marRight w:val="0"/>
          <w:marTop w:val="0"/>
          <w:marBottom w:val="0"/>
          <w:divBdr>
            <w:top w:val="none" w:sz="0" w:space="0" w:color="auto"/>
            <w:left w:val="none" w:sz="0" w:space="0" w:color="auto"/>
            <w:bottom w:val="none" w:sz="0" w:space="0" w:color="auto"/>
            <w:right w:val="none" w:sz="0" w:space="0" w:color="auto"/>
          </w:divBdr>
        </w:div>
        <w:div w:id="1588080601">
          <w:marLeft w:val="0"/>
          <w:marRight w:val="0"/>
          <w:marTop w:val="0"/>
          <w:marBottom w:val="0"/>
          <w:divBdr>
            <w:top w:val="none" w:sz="0" w:space="0" w:color="auto"/>
            <w:left w:val="none" w:sz="0" w:space="0" w:color="auto"/>
            <w:bottom w:val="none" w:sz="0" w:space="0" w:color="auto"/>
            <w:right w:val="none" w:sz="0" w:space="0" w:color="auto"/>
          </w:divBdr>
        </w:div>
      </w:divsChild>
    </w:div>
    <w:div w:id="849683921">
      <w:bodyDiv w:val="1"/>
      <w:marLeft w:val="0"/>
      <w:marRight w:val="0"/>
      <w:marTop w:val="0"/>
      <w:marBottom w:val="0"/>
      <w:divBdr>
        <w:top w:val="none" w:sz="0" w:space="0" w:color="auto"/>
        <w:left w:val="none" w:sz="0" w:space="0" w:color="auto"/>
        <w:bottom w:val="none" w:sz="0" w:space="0" w:color="auto"/>
        <w:right w:val="none" w:sz="0" w:space="0" w:color="auto"/>
      </w:divBdr>
    </w:div>
    <w:div w:id="1584608563">
      <w:bodyDiv w:val="1"/>
      <w:marLeft w:val="0"/>
      <w:marRight w:val="0"/>
      <w:marTop w:val="0"/>
      <w:marBottom w:val="0"/>
      <w:divBdr>
        <w:top w:val="none" w:sz="0" w:space="0" w:color="auto"/>
        <w:left w:val="none" w:sz="0" w:space="0" w:color="auto"/>
        <w:bottom w:val="none" w:sz="0" w:space="0" w:color="auto"/>
        <w:right w:val="none" w:sz="0" w:space="0" w:color="auto"/>
      </w:divBdr>
      <w:divsChild>
        <w:div w:id="337732972">
          <w:marLeft w:val="0"/>
          <w:marRight w:val="0"/>
          <w:marTop w:val="0"/>
          <w:marBottom w:val="0"/>
          <w:divBdr>
            <w:top w:val="none" w:sz="0" w:space="0" w:color="auto"/>
            <w:left w:val="none" w:sz="0" w:space="0" w:color="auto"/>
            <w:bottom w:val="none" w:sz="0" w:space="0" w:color="auto"/>
            <w:right w:val="none" w:sz="0" w:space="0" w:color="auto"/>
          </w:divBdr>
        </w:div>
        <w:div w:id="442696389">
          <w:marLeft w:val="0"/>
          <w:marRight w:val="0"/>
          <w:marTop w:val="0"/>
          <w:marBottom w:val="0"/>
          <w:divBdr>
            <w:top w:val="none" w:sz="0" w:space="0" w:color="auto"/>
            <w:left w:val="none" w:sz="0" w:space="0" w:color="auto"/>
            <w:bottom w:val="none" w:sz="0" w:space="0" w:color="auto"/>
            <w:right w:val="none" w:sz="0" w:space="0" w:color="auto"/>
          </w:divBdr>
        </w:div>
        <w:div w:id="956907928">
          <w:marLeft w:val="0"/>
          <w:marRight w:val="0"/>
          <w:marTop w:val="0"/>
          <w:marBottom w:val="0"/>
          <w:divBdr>
            <w:top w:val="none" w:sz="0" w:space="0" w:color="auto"/>
            <w:left w:val="none" w:sz="0" w:space="0" w:color="auto"/>
            <w:bottom w:val="none" w:sz="0" w:space="0" w:color="auto"/>
            <w:right w:val="none" w:sz="0" w:space="0" w:color="auto"/>
          </w:divBdr>
        </w:div>
        <w:div w:id="1598637954">
          <w:marLeft w:val="0"/>
          <w:marRight w:val="0"/>
          <w:marTop w:val="0"/>
          <w:marBottom w:val="0"/>
          <w:divBdr>
            <w:top w:val="none" w:sz="0" w:space="0" w:color="auto"/>
            <w:left w:val="none" w:sz="0" w:space="0" w:color="auto"/>
            <w:bottom w:val="none" w:sz="0" w:space="0" w:color="auto"/>
            <w:right w:val="none" w:sz="0" w:space="0" w:color="auto"/>
          </w:divBdr>
        </w:div>
        <w:div w:id="1611626070">
          <w:marLeft w:val="0"/>
          <w:marRight w:val="0"/>
          <w:marTop w:val="0"/>
          <w:marBottom w:val="0"/>
          <w:divBdr>
            <w:top w:val="none" w:sz="0" w:space="0" w:color="auto"/>
            <w:left w:val="none" w:sz="0" w:space="0" w:color="auto"/>
            <w:bottom w:val="none" w:sz="0" w:space="0" w:color="auto"/>
            <w:right w:val="none" w:sz="0" w:space="0" w:color="auto"/>
          </w:divBdr>
        </w:div>
        <w:div w:id="1721515223">
          <w:marLeft w:val="0"/>
          <w:marRight w:val="0"/>
          <w:marTop w:val="0"/>
          <w:marBottom w:val="0"/>
          <w:divBdr>
            <w:top w:val="none" w:sz="0" w:space="0" w:color="auto"/>
            <w:left w:val="none" w:sz="0" w:space="0" w:color="auto"/>
            <w:bottom w:val="none" w:sz="0" w:space="0" w:color="auto"/>
            <w:right w:val="none" w:sz="0" w:space="0" w:color="auto"/>
          </w:divBdr>
        </w:div>
        <w:div w:id="2051148831">
          <w:marLeft w:val="0"/>
          <w:marRight w:val="0"/>
          <w:marTop w:val="0"/>
          <w:marBottom w:val="0"/>
          <w:divBdr>
            <w:top w:val="none" w:sz="0" w:space="0" w:color="auto"/>
            <w:left w:val="none" w:sz="0" w:space="0" w:color="auto"/>
            <w:bottom w:val="none" w:sz="0" w:space="0" w:color="auto"/>
            <w:right w:val="none" w:sz="0" w:space="0" w:color="auto"/>
          </w:divBdr>
        </w:div>
        <w:div w:id="2069642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rievance.mechanism@glf.org.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fc.org/content/dam/ifc/doc/2021/20210614-ifc-ps-guidance-note-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0fee11b-4c6e-47f1-b101-a634f9f745db">
      <Terms xmlns="http://schemas.microsoft.com/office/infopath/2007/PartnerControls"/>
    </lcf76f155ced4ddcb4097134ff3c332f>
    <TaxCatchAll xmlns="00e7d5cd-f6ca-4cd6-babe-c23163adb01e" xsi:nil="true"/>
    <_ip_UnifiedCompliancePolicyProperties xmlns="http://schemas.microsoft.com/sharepoint/v3" xsi:nil="true"/>
    <RFCYear xmlns="30fee11b-4c6e-47f1-b101-a634f9f745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7B5028A004640926CABCD26A328DC" ma:contentTypeVersion="21" ma:contentTypeDescription="Create a new document." ma:contentTypeScope="" ma:versionID="580587eb8b2f99d6066e4439a4053544">
  <xsd:schema xmlns:xsd="http://www.w3.org/2001/XMLSchema" xmlns:xs="http://www.w3.org/2001/XMLSchema" xmlns:p="http://schemas.microsoft.com/office/2006/metadata/properties" xmlns:ns1="http://schemas.microsoft.com/sharepoint/v3" xmlns:ns2="30fee11b-4c6e-47f1-b101-a634f9f745db" xmlns:ns3="00e7d5cd-f6ca-4cd6-babe-c23163adb01e" targetNamespace="http://schemas.microsoft.com/office/2006/metadata/properties" ma:root="true" ma:fieldsID="5173dab88c5c79d6bd061202d33fdcb7" ns1:_="" ns2:_="" ns3:_="">
    <xsd:import namespace="http://schemas.microsoft.com/sharepoint/v3"/>
    <xsd:import namespace="30fee11b-4c6e-47f1-b101-a634f9f745db"/>
    <xsd:import namespace="00e7d5cd-f6ca-4cd6-babe-c23163adb01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RFC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ee11b-4c6e-47f1-b101-a634f9f74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FCYear" ma:index="25" nillable="true" ma:displayName="RFC Year" ma:decimals="0" ma:description="RFC Year" ma:format="Dropdown" ma:internalName="RFCYea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0e7d5cd-f6ca-4cd6-babe-c23163adb0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82dd73-502e-4910-b18e-41626325e1fc}" ma:internalName="TaxCatchAll" ma:showField="CatchAllData" ma:web="00e7d5cd-f6ca-4cd6-babe-c23163adb01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8AFB-D403-4C79-BCFA-6C54A5C79149}">
  <ds:schemaRefs>
    <ds:schemaRef ds:uri="http://schemas.microsoft.com/office/2006/metadata/properties"/>
    <ds:schemaRef ds:uri="http://schemas.microsoft.com/office/infopath/2007/PartnerControls"/>
    <ds:schemaRef ds:uri="http://schemas.microsoft.com/sharepoint/v3"/>
    <ds:schemaRef ds:uri="30fee11b-4c6e-47f1-b101-a634f9f745db"/>
    <ds:schemaRef ds:uri="00e7d5cd-f6ca-4cd6-babe-c23163adb01e"/>
  </ds:schemaRefs>
</ds:datastoreItem>
</file>

<file path=customXml/itemProps2.xml><?xml version="1.0" encoding="utf-8"?>
<ds:datastoreItem xmlns:ds="http://schemas.openxmlformats.org/officeDocument/2006/customXml" ds:itemID="{E32E7131-293D-4F53-B483-3031387824A2}">
  <ds:schemaRefs>
    <ds:schemaRef ds:uri="http://schemas.microsoft.com/sharepoint/v3/contenttype/forms"/>
  </ds:schemaRefs>
</ds:datastoreItem>
</file>

<file path=customXml/itemProps3.xml><?xml version="1.0" encoding="utf-8"?>
<ds:datastoreItem xmlns:ds="http://schemas.openxmlformats.org/officeDocument/2006/customXml" ds:itemID="{11D3040D-69E0-42FA-99BC-D46A90102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fee11b-4c6e-47f1-b101-a634f9f745db"/>
    <ds:schemaRef ds:uri="00e7d5cd-f6ca-4cd6-babe-c23163adb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E03C2-CDF8-8848-9130-A31CDFAB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2935</Words>
  <Characters>16143</Characters>
  <Application>Microsoft Office Word</Application>
  <DocSecurity>0</DocSecurity>
  <Lines>134</Lines>
  <Paragraphs>38</Paragraphs>
  <ScaleCrop>false</ScaleCrop>
  <Manager/>
  <Company>COCO CONSULTING</Company>
  <LinksUpToDate>false</LinksUpToDate>
  <CharactersWithSpaces>19040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 - DOCUMENT</dc:title>
  <dc:subject>WORKING DOCUMENT</dc:subject>
  <dc:creator>Microsoft Office User</dc:creator>
  <cp:keywords/>
  <dc:description/>
  <cp:lastModifiedBy>Paulina Couenberg</cp:lastModifiedBy>
  <cp:revision>4</cp:revision>
  <cp:lastPrinted>2024-12-24T00:54:00Z</cp:lastPrinted>
  <dcterms:created xsi:type="dcterms:W3CDTF">2024-12-24T00:54:00Z</dcterms:created>
  <dcterms:modified xsi:type="dcterms:W3CDTF">2024-12-24T00:55:00Z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e5b6d98509efe12fd8bc0e5e02f0ebe5a354f8bef554edb6c354b6b200cdbc8a</vt:lpwstr>
  </property>
  <property fmtid="{D5CDD505-2E9C-101B-9397-08002B2CF9AE}" pid="3" name="ContentTypeId">
    <vt:lpwstr>0x010100AAF7B5028A004640926CABCD26A328DC</vt:lpwstr>
  </property>
  <property fmtid="{D5CDD505-2E9C-101B-9397-08002B2CF9AE}" pid="4" name="MediaServiceImageTags">
    <vt:lpwstr/>
  </property>
</Properties>
</file>